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AD1" w:rsidRPr="00C64D06" w:rsidRDefault="00E57AD1" w:rsidP="00E57AD1">
      <w:pPr>
        <w:jc w:val="center"/>
        <w:rPr>
          <w:b/>
          <w:sz w:val="28"/>
          <w:szCs w:val="28"/>
          <w:lang w:val="uk-UA"/>
        </w:rPr>
      </w:pPr>
      <w:r w:rsidRPr="00C64D06">
        <w:rPr>
          <w:b/>
          <w:sz w:val="28"/>
          <w:szCs w:val="28"/>
          <w:lang w:val="uk-UA"/>
        </w:rPr>
        <w:t>Рекомендації до структури та змісту робочої програми навчальної дисципліни</w:t>
      </w:r>
    </w:p>
    <w:p w:rsidR="00E57AD1" w:rsidRPr="00C64D06" w:rsidRDefault="00E57AD1" w:rsidP="00E57AD1">
      <w:pPr>
        <w:jc w:val="center"/>
        <w:rPr>
          <w:b/>
          <w:sz w:val="28"/>
          <w:szCs w:val="28"/>
          <w:lang w:val="uk-UA"/>
        </w:rPr>
      </w:pPr>
      <w:r w:rsidRPr="00C64D06">
        <w:rPr>
          <w:b/>
          <w:sz w:val="28"/>
          <w:szCs w:val="28"/>
          <w:lang w:val="uk-UA"/>
        </w:rPr>
        <w:t xml:space="preserve">(відповідно до листа МОН України від </w:t>
      </w:r>
      <w:r w:rsidRPr="00892944">
        <w:rPr>
          <w:b/>
          <w:sz w:val="28"/>
          <w:szCs w:val="28"/>
          <w:highlight w:val="yellow"/>
          <w:lang w:val="uk-UA"/>
        </w:rPr>
        <w:t>09.07.2018</w:t>
      </w:r>
      <w:r w:rsidRPr="00C64D06">
        <w:rPr>
          <w:b/>
          <w:sz w:val="28"/>
          <w:szCs w:val="28"/>
          <w:lang w:val="uk-UA"/>
        </w:rPr>
        <w:t xml:space="preserve"> № 1/9-434):</w:t>
      </w:r>
    </w:p>
    <w:p w:rsidR="00E57AD1" w:rsidRPr="00C64D06" w:rsidRDefault="00E57AD1" w:rsidP="00E57AD1">
      <w:pPr>
        <w:jc w:val="center"/>
        <w:rPr>
          <w:b/>
          <w:sz w:val="28"/>
          <w:szCs w:val="28"/>
          <w:lang w:val="uk-UA"/>
        </w:rPr>
      </w:pPr>
    </w:p>
    <w:p w:rsidR="00E57AD1" w:rsidRPr="00C64D06" w:rsidRDefault="00E57AD1" w:rsidP="00E57AD1">
      <w:pPr>
        <w:pStyle w:val="a3"/>
        <w:ind w:left="-567" w:firstLine="323"/>
        <w:rPr>
          <w:i/>
          <w:spacing w:val="-4"/>
          <w:sz w:val="28"/>
          <w:szCs w:val="28"/>
        </w:rPr>
      </w:pPr>
      <w:r w:rsidRPr="00C64D06">
        <w:rPr>
          <w:i/>
          <w:spacing w:val="-4"/>
          <w:sz w:val="28"/>
          <w:szCs w:val="28"/>
        </w:rPr>
        <w:t>Робоча програма навчальної дисципліни містить такі розд</w:t>
      </w:r>
      <w:r w:rsidRPr="00C64D06">
        <w:rPr>
          <w:i/>
          <w:spacing w:val="-4"/>
          <w:sz w:val="28"/>
          <w:szCs w:val="28"/>
        </w:rPr>
        <w:t>і</w:t>
      </w:r>
      <w:r w:rsidRPr="00C64D06">
        <w:rPr>
          <w:i/>
          <w:spacing w:val="-4"/>
          <w:sz w:val="28"/>
          <w:szCs w:val="28"/>
        </w:rPr>
        <w:t>ли:</w:t>
      </w:r>
    </w:p>
    <w:p w:rsidR="00E57AD1" w:rsidRPr="00C64D06" w:rsidRDefault="00E57AD1" w:rsidP="00E57AD1">
      <w:pPr>
        <w:pStyle w:val="a3"/>
        <w:ind w:left="-567" w:firstLine="323"/>
        <w:jc w:val="left"/>
        <w:rPr>
          <w:spacing w:val="-4"/>
          <w:sz w:val="28"/>
          <w:szCs w:val="28"/>
        </w:rPr>
      </w:pPr>
      <w:r w:rsidRPr="00C64D06">
        <w:rPr>
          <w:spacing w:val="-4"/>
          <w:sz w:val="28"/>
          <w:szCs w:val="28"/>
        </w:rPr>
        <w:t xml:space="preserve">І. ЗАГАЛЬНІ ПОЛОЖЕННЯ: </w:t>
      </w:r>
    </w:p>
    <w:p w:rsidR="00E57AD1" w:rsidRPr="00C64D06" w:rsidRDefault="00E57AD1" w:rsidP="00E57AD1">
      <w:pPr>
        <w:pStyle w:val="a3"/>
        <w:ind w:left="-567" w:firstLine="323"/>
        <w:jc w:val="both"/>
        <w:rPr>
          <w:sz w:val="28"/>
          <w:szCs w:val="28"/>
        </w:rPr>
      </w:pPr>
      <w:r w:rsidRPr="00C64D06">
        <w:rPr>
          <w:sz w:val="28"/>
          <w:szCs w:val="28"/>
        </w:rPr>
        <w:t>Мета вивчення дисципліни.</w:t>
      </w:r>
    </w:p>
    <w:p w:rsidR="00E57AD1" w:rsidRPr="00C64D06" w:rsidRDefault="00E57AD1" w:rsidP="00E57AD1">
      <w:pPr>
        <w:pStyle w:val="a3"/>
        <w:ind w:left="-567" w:firstLine="323"/>
        <w:jc w:val="both"/>
        <w:rPr>
          <w:b w:val="0"/>
          <w:i/>
          <w:sz w:val="28"/>
          <w:szCs w:val="28"/>
        </w:rPr>
      </w:pPr>
      <w:r w:rsidRPr="00C64D06">
        <w:rPr>
          <w:b w:val="0"/>
          <w:i/>
          <w:sz w:val="28"/>
          <w:szCs w:val="28"/>
        </w:rPr>
        <w:t>Для обов’язкових дисциплін у цьому пункті варто стисло зазначити місце навчальної дисципліни в освітній програмі. Зокрема, тут можуть бути наведені визначені освітньою програмою компетентності, для формування яких використовується ця навчальна дисципліна. Для вибіркових дисциплін може бути наведено коротке пояснення можливостей та переваг, які надає вивчення дисципліни.</w:t>
      </w:r>
    </w:p>
    <w:p w:rsidR="00E57AD1" w:rsidRPr="00C64D06" w:rsidRDefault="00E57AD1" w:rsidP="00E57AD1">
      <w:pPr>
        <w:pStyle w:val="a3"/>
        <w:ind w:left="-567" w:firstLine="323"/>
        <w:jc w:val="both"/>
        <w:rPr>
          <w:b w:val="0"/>
          <w:sz w:val="28"/>
          <w:szCs w:val="28"/>
        </w:rPr>
      </w:pPr>
    </w:p>
    <w:p w:rsidR="00E57AD1" w:rsidRPr="00C64D06" w:rsidRDefault="00E57AD1" w:rsidP="00E57AD1">
      <w:pPr>
        <w:pStyle w:val="a3"/>
        <w:ind w:left="-567" w:firstLine="323"/>
        <w:jc w:val="both"/>
        <w:rPr>
          <w:sz w:val="28"/>
          <w:szCs w:val="28"/>
        </w:rPr>
      </w:pPr>
      <w:r w:rsidRPr="00C64D06">
        <w:rPr>
          <w:sz w:val="28"/>
          <w:szCs w:val="28"/>
        </w:rPr>
        <w:t>Результати навчання вивчення дисципліни її місце в освітньому процесі.</w:t>
      </w:r>
    </w:p>
    <w:p w:rsidR="00E57AD1" w:rsidRPr="00C64D06" w:rsidRDefault="00E57AD1" w:rsidP="00E57AD1">
      <w:pPr>
        <w:pStyle w:val="a3"/>
        <w:ind w:left="-567" w:firstLine="323"/>
        <w:jc w:val="both"/>
        <w:rPr>
          <w:b w:val="0"/>
          <w:i/>
          <w:sz w:val="28"/>
          <w:szCs w:val="28"/>
        </w:rPr>
      </w:pPr>
      <w:r w:rsidRPr="00C64D06">
        <w:rPr>
          <w:b w:val="0"/>
          <w:i/>
          <w:sz w:val="28"/>
          <w:szCs w:val="28"/>
        </w:rPr>
        <w:t>Формулювання результатів навчання для обов’язкових дисциплін має базуватися на результатах навчання, визначених відповідною освітньою програмою (програмних результатах навчання) та деталізувати їх. Формулювання результатів навчання мають зазначати рівень їх сформованості, наприклад, через його достатність для вирішення певного класу завдань професійної діяльності та/або подальшого навчання за освітньою програмою.</w:t>
      </w:r>
    </w:p>
    <w:p w:rsidR="00E57AD1" w:rsidRPr="00C64D06" w:rsidRDefault="00E57AD1" w:rsidP="00E57AD1">
      <w:pPr>
        <w:pStyle w:val="a3"/>
        <w:ind w:left="-567" w:firstLine="323"/>
        <w:jc w:val="both"/>
        <w:rPr>
          <w:b w:val="0"/>
          <w:i/>
          <w:sz w:val="28"/>
          <w:szCs w:val="28"/>
        </w:rPr>
      </w:pPr>
    </w:p>
    <w:p w:rsidR="00E57AD1" w:rsidRPr="00C64D06" w:rsidRDefault="00E57AD1" w:rsidP="00E57AD1">
      <w:pPr>
        <w:pStyle w:val="a3"/>
        <w:ind w:left="-567" w:firstLine="323"/>
        <w:jc w:val="both"/>
        <w:rPr>
          <w:sz w:val="28"/>
          <w:szCs w:val="28"/>
        </w:rPr>
      </w:pPr>
      <w:r w:rsidRPr="00C64D06">
        <w:rPr>
          <w:sz w:val="28"/>
          <w:szCs w:val="28"/>
        </w:rPr>
        <w:t>Критерії оцінювання результатів навчання.</w:t>
      </w:r>
    </w:p>
    <w:p w:rsidR="00E57AD1" w:rsidRDefault="00E57AD1" w:rsidP="00E57AD1">
      <w:pPr>
        <w:pStyle w:val="a3"/>
        <w:ind w:left="-567" w:firstLine="323"/>
        <w:jc w:val="both"/>
        <w:rPr>
          <w:b w:val="0"/>
          <w:i/>
          <w:sz w:val="28"/>
          <w:szCs w:val="28"/>
        </w:rPr>
      </w:pPr>
      <w:r w:rsidRPr="00C64D06">
        <w:rPr>
          <w:b w:val="0"/>
          <w:i/>
          <w:sz w:val="28"/>
          <w:szCs w:val="28"/>
        </w:rPr>
        <w:t>Критерієм успішного проходження здобувачем освіти підсумкового оцінювання може бути досягнення ним мінімальних порогових рівнів оцінок за кожним запланованим результатом навчання навчальної дисципліни. Мінімальний пороговий рівень оцінки варто визначати за допомогою якісних критеріїв і трансформувати його в мінімальну позитивну оцінку використовуваної числової (рейтингової) шкали.</w:t>
      </w:r>
    </w:p>
    <w:p w:rsidR="00D92CE4" w:rsidRDefault="00D92CE4" w:rsidP="00E57AD1">
      <w:pPr>
        <w:ind w:left="-567" w:firstLine="323"/>
        <w:rPr>
          <w:lang w:val="uk-UA"/>
        </w:rPr>
      </w:pPr>
    </w:p>
    <w:p w:rsidR="00E57AD1" w:rsidRDefault="00E57AD1" w:rsidP="00E57AD1">
      <w:pPr>
        <w:ind w:left="-567" w:firstLine="323"/>
        <w:rPr>
          <w:lang w:val="uk-UA"/>
        </w:rPr>
      </w:pPr>
    </w:p>
    <w:p w:rsidR="00E57AD1" w:rsidRDefault="00E57AD1" w:rsidP="00E57AD1">
      <w:pPr>
        <w:ind w:left="-567" w:firstLine="323"/>
        <w:rPr>
          <w:lang w:val="uk-UA"/>
        </w:rPr>
      </w:pPr>
    </w:p>
    <w:p w:rsidR="00E57AD1" w:rsidRDefault="00E57AD1" w:rsidP="00E57AD1">
      <w:pPr>
        <w:ind w:left="-567" w:firstLine="323"/>
        <w:rPr>
          <w:lang w:val="uk-UA"/>
        </w:rPr>
      </w:pPr>
    </w:p>
    <w:p w:rsidR="00E57AD1" w:rsidRDefault="00E57AD1" w:rsidP="00E57AD1">
      <w:pPr>
        <w:ind w:left="-567" w:firstLine="323"/>
        <w:rPr>
          <w:lang w:val="uk-UA"/>
        </w:rPr>
      </w:pPr>
    </w:p>
    <w:p w:rsidR="00E57AD1" w:rsidRDefault="007828C8" w:rsidP="00E57AD1">
      <w:pPr>
        <w:ind w:left="-567" w:firstLine="323"/>
        <w:rPr>
          <w:lang w:val="uk-UA"/>
        </w:rPr>
      </w:pPr>
      <w:r>
        <w:rPr>
          <w:b/>
          <w:sz w:val="28"/>
          <w:szCs w:val="28"/>
          <w:lang w:val="uk-UA"/>
        </w:rPr>
        <w:t xml:space="preserve"> </w:t>
      </w:r>
    </w:p>
    <w:p w:rsidR="00E57AD1" w:rsidRDefault="00E57AD1" w:rsidP="00E57AD1">
      <w:pPr>
        <w:ind w:left="-567" w:firstLine="323"/>
        <w:rPr>
          <w:lang w:val="uk-UA"/>
        </w:rPr>
      </w:pPr>
    </w:p>
    <w:p w:rsidR="007828C8" w:rsidRDefault="007828C8" w:rsidP="00E57AD1">
      <w:pPr>
        <w:ind w:left="-567" w:firstLine="323"/>
        <w:rPr>
          <w:lang w:val="uk-UA"/>
        </w:rPr>
      </w:pPr>
    </w:p>
    <w:p w:rsidR="007828C8" w:rsidRDefault="007828C8" w:rsidP="00E57AD1">
      <w:pPr>
        <w:ind w:left="-567" w:firstLine="323"/>
        <w:rPr>
          <w:lang w:val="uk-UA"/>
        </w:rPr>
      </w:pPr>
    </w:p>
    <w:p w:rsidR="007828C8" w:rsidRDefault="007828C8" w:rsidP="00E57AD1">
      <w:pPr>
        <w:ind w:left="-567" w:firstLine="323"/>
        <w:rPr>
          <w:lang w:val="uk-UA"/>
        </w:rPr>
      </w:pPr>
    </w:p>
    <w:p w:rsidR="007828C8" w:rsidRDefault="007828C8" w:rsidP="00E57AD1">
      <w:pPr>
        <w:ind w:left="-567" w:firstLine="323"/>
        <w:rPr>
          <w:lang w:val="uk-UA"/>
        </w:rPr>
      </w:pPr>
    </w:p>
    <w:p w:rsidR="007828C8" w:rsidRDefault="007828C8" w:rsidP="00E57AD1">
      <w:pPr>
        <w:ind w:left="-567" w:firstLine="323"/>
        <w:rPr>
          <w:lang w:val="uk-UA"/>
        </w:rPr>
      </w:pPr>
    </w:p>
    <w:p w:rsidR="007828C8" w:rsidRDefault="007828C8" w:rsidP="00E57AD1">
      <w:pPr>
        <w:ind w:left="-567" w:firstLine="323"/>
        <w:rPr>
          <w:lang w:val="uk-UA"/>
        </w:rPr>
      </w:pPr>
    </w:p>
    <w:p w:rsidR="007828C8" w:rsidRDefault="007828C8" w:rsidP="00E57AD1">
      <w:pPr>
        <w:ind w:left="-567" w:firstLine="323"/>
        <w:rPr>
          <w:lang w:val="uk-UA"/>
        </w:rPr>
      </w:pPr>
    </w:p>
    <w:p w:rsidR="007828C8" w:rsidRDefault="007828C8" w:rsidP="00E57AD1">
      <w:pPr>
        <w:ind w:left="-567" w:firstLine="323"/>
        <w:rPr>
          <w:lang w:val="uk-UA"/>
        </w:rPr>
      </w:pPr>
    </w:p>
    <w:p w:rsidR="007828C8" w:rsidRDefault="007828C8" w:rsidP="00E57AD1">
      <w:pPr>
        <w:ind w:left="-567" w:firstLine="323"/>
        <w:rPr>
          <w:lang w:val="uk-UA"/>
        </w:rPr>
      </w:pPr>
    </w:p>
    <w:p w:rsidR="007828C8" w:rsidRDefault="007828C8" w:rsidP="00E57AD1">
      <w:pPr>
        <w:ind w:left="-567" w:firstLine="323"/>
        <w:rPr>
          <w:lang w:val="uk-UA"/>
        </w:rPr>
      </w:pPr>
    </w:p>
    <w:p w:rsidR="007828C8" w:rsidRDefault="007828C8" w:rsidP="00E57AD1">
      <w:pPr>
        <w:ind w:left="-567" w:firstLine="323"/>
        <w:rPr>
          <w:lang w:val="uk-UA"/>
        </w:rPr>
      </w:pPr>
    </w:p>
    <w:p w:rsidR="007828C8" w:rsidRDefault="007828C8" w:rsidP="00E57AD1">
      <w:pPr>
        <w:ind w:left="-567" w:firstLine="323"/>
        <w:rPr>
          <w:lang w:val="uk-UA"/>
        </w:rPr>
      </w:pPr>
    </w:p>
    <w:p w:rsidR="007828C8" w:rsidRDefault="007828C8" w:rsidP="00E57AD1">
      <w:pPr>
        <w:ind w:left="-567" w:firstLine="323"/>
        <w:rPr>
          <w:lang w:val="uk-UA"/>
        </w:rPr>
      </w:pPr>
    </w:p>
    <w:p w:rsidR="007828C8" w:rsidRPr="007828C8" w:rsidRDefault="007828C8" w:rsidP="007828C8">
      <w:pPr>
        <w:ind w:left="-567" w:firstLine="323"/>
        <w:jc w:val="center"/>
        <w:rPr>
          <w:b/>
          <w:sz w:val="28"/>
          <w:szCs w:val="28"/>
          <w:lang w:val="uk-UA"/>
        </w:rPr>
      </w:pPr>
      <w:r w:rsidRPr="007828C8">
        <w:rPr>
          <w:b/>
          <w:sz w:val="28"/>
          <w:szCs w:val="28"/>
          <w:highlight w:val="yellow"/>
          <w:lang w:val="uk-UA"/>
        </w:rPr>
        <w:lastRenderedPageBreak/>
        <w:t>ЗРАЗОК</w:t>
      </w:r>
    </w:p>
    <w:p w:rsidR="007828C8" w:rsidRPr="007828C8" w:rsidRDefault="007828C8" w:rsidP="007828C8">
      <w:pPr>
        <w:jc w:val="center"/>
        <w:rPr>
          <w:sz w:val="28"/>
          <w:szCs w:val="28"/>
          <w:lang w:val="uk-UA"/>
        </w:rPr>
      </w:pPr>
      <w:r w:rsidRPr="007828C8">
        <w:rPr>
          <w:sz w:val="28"/>
          <w:szCs w:val="28"/>
          <w:lang w:val="uk-UA"/>
        </w:rPr>
        <w:t xml:space="preserve">Міністерство освіти і науки України  </w:t>
      </w:r>
    </w:p>
    <w:p w:rsidR="007828C8" w:rsidRPr="007828C8" w:rsidRDefault="007828C8" w:rsidP="007828C8">
      <w:pPr>
        <w:jc w:val="center"/>
        <w:rPr>
          <w:sz w:val="28"/>
          <w:szCs w:val="28"/>
          <w:lang w:val="uk-UA"/>
        </w:rPr>
      </w:pPr>
      <w:r w:rsidRPr="007828C8">
        <w:rPr>
          <w:sz w:val="28"/>
          <w:szCs w:val="28"/>
          <w:lang w:val="uk-UA"/>
        </w:rPr>
        <w:t>Вінницький торговельно-економічний коледж КНТЕУ</w:t>
      </w:r>
    </w:p>
    <w:p w:rsidR="007828C8" w:rsidRPr="007828C8" w:rsidRDefault="007828C8" w:rsidP="007828C8">
      <w:pPr>
        <w:ind w:left="5103" w:hanging="425"/>
        <w:rPr>
          <w:rFonts w:ascii="Garamond" w:hAnsi="Garamond"/>
          <w:sz w:val="32"/>
          <w:szCs w:val="32"/>
          <w:lang w:val="uk-UA"/>
        </w:rPr>
      </w:pPr>
    </w:p>
    <w:p w:rsidR="007828C8" w:rsidRPr="007828C8" w:rsidRDefault="007828C8" w:rsidP="007828C8">
      <w:pPr>
        <w:ind w:left="5103" w:hanging="425"/>
        <w:rPr>
          <w:sz w:val="32"/>
          <w:szCs w:val="32"/>
          <w:lang w:val="uk-UA"/>
        </w:rPr>
      </w:pPr>
    </w:p>
    <w:p w:rsidR="007828C8" w:rsidRPr="007828C8" w:rsidRDefault="007828C8" w:rsidP="007828C8">
      <w:pPr>
        <w:spacing w:line="276" w:lineRule="auto"/>
        <w:ind w:left="5103" w:hanging="425"/>
        <w:rPr>
          <w:sz w:val="28"/>
          <w:szCs w:val="28"/>
          <w:lang w:val="uk-UA"/>
        </w:rPr>
      </w:pPr>
      <w:r w:rsidRPr="007828C8">
        <w:rPr>
          <w:sz w:val="28"/>
          <w:szCs w:val="28"/>
          <w:lang w:val="uk-UA"/>
        </w:rPr>
        <w:t>ЗАТВЕРДЖУЮ</w:t>
      </w:r>
    </w:p>
    <w:p w:rsidR="007828C8" w:rsidRPr="007828C8" w:rsidRDefault="007828C8" w:rsidP="007828C8">
      <w:pPr>
        <w:spacing w:line="276" w:lineRule="auto"/>
        <w:ind w:left="5103" w:hanging="425"/>
        <w:rPr>
          <w:sz w:val="28"/>
          <w:szCs w:val="28"/>
          <w:lang w:val="uk-UA"/>
        </w:rPr>
      </w:pPr>
      <w:r w:rsidRPr="007828C8">
        <w:rPr>
          <w:sz w:val="28"/>
          <w:szCs w:val="28"/>
          <w:lang w:val="uk-UA"/>
        </w:rPr>
        <w:t>Директор коледжу</w:t>
      </w:r>
    </w:p>
    <w:p w:rsidR="007828C8" w:rsidRPr="007828C8" w:rsidRDefault="007828C8" w:rsidP="007828C8">
      <w:pPr>
        <w:spacing w:line="276" w:lineRule="auto"/>
        <w:ind w:left="5103" w:hanging="425"/>
        <w:rPr>
          <w:sz w:val="28"/>
          <w:szCs w:val="28"/>
          <w:lang w:val="uk-UA"/>
        </w:rPr>
      </w:pPr>
      <w:r w:rsidRPr="007828C8">
        <w:rPr>
          <w:sz w:val="28"/>
          <w:szCs w:val="28"/>
          <w:lang w:val="uk-UA"/>
        </w:rPr>
        <w:t xml:space="preserve">_________________ </w:t>
      </w:r>
      <w:proofErr w:type="spellStart"/>
      <w:r w:rsidRPr="007828C8">
        <w:rPr>
          <w:sz w:val="28"/>
          <w:szCs w:val="28"/>
          <w:lang w:val="uk-UA"/>
        </w:rPr>
        <w:t>В.Є.Балицька</w:t>
      </w:r>
      <w:proofErr w:type="spellEnd"/>
    </w:p>
    <w:p w:rsidR="007828C8" w:rsidRPr="007828C8" w:rsidRDefault="007828C8" w:rsidP="007828C8">
      <w:pPr>
        <w:spacing w:line="276" w:lineRule="auto"/>
        <w:ind w:left="5103" w:hanging="425"/>
        <w:rPr>
          <w:sz w:val="28"/>
          <w:szCs w:val="28"/>
          <w:lang w:val="uk-UA"/>
        </w:rPr>
      </w:pPr>
      <w:r w:rsidRPr="007828C8">
        <w:rPr>
          <w:sz w:val="28"/>
          <w:szCs w:val="28"/>
          <w:lang w:val="uk-UA"/>
        </w:rPr>
        <w:t>«____»__________2019 р.</w:t>
      </w:r>
    </w:p>
    <w:p w:rsidR="007828C8" w:rsidRPr="007828C8" w:rsidRDefault="007828C8" w:rsidP="007828C8">
      <w:pPr>
        <w:jc w:val="center"/>
        <w:rPr>
          <w:rFonts w:ascii="Garamond" w:hAnsi="Garamond"/>
          <w:b/>
          <w:sz w:val="28"/>
          <w:szCs w:val="28"/>
          <w:lang w:val="uk-UA"/>
        </w:rPr>
      </w:pPr>
    </w:p>
    <w:p w:rsidR="007828C8" w:rsidRPr="007828C8" w:rsidRDefault="007828C8" w:rsidP="007828C8">
      <w:pPr>
        <w:jc w:val="center"/>
        <w:rPr>
          <w:rFonts w:ascii="Garamond" w:hAnsi="Garamond"/>
          <w:b/>
          <w:sz w:val="28"/>
          <w:szCs w:val="28"/>
          <w:lang w:val="uk-UA"/>
        </w:rPr>
      </w:pPr>
    </w:p>
    <w:p w:rsidR="007828C8" w:rsidRPr="007828C8" w:rsidRDefault="007828C8" w:rsidP="007828C8">
      <w:pPr>
        <w:jc w:val="center"/>
        <w:rPr>
          <w:rFonts w:ascii="Garamond" w:hAnsi="Garamond"/>
          <w:b/>
          <w:sz w:val="28"/>
          <w:szCs w:val="28"/>
          <w:lang w:val="uk-UA"/>
        </w:rPr>
      </w:pPr>
    </w:p>
    <w:p w:rsidR="007828C8" w:rsidRPr="007828C8" w:rsidRDefault="007828C8" w:rsidP="007828C8">
      <w:pPr>
        <w:jc w:val="center"/>
        <w:rPr>
          <w:rFonts w:ascii="Garamond" w:hAnsi="Garamond"/>
          <w:b/>
          <w:sz w:val="28"/>
          <w:szCs w:val="28"/>
          <w:lang w:val="uk-UA"/>
        </w:rPr>
      </w:pPr>
    </w:p>
    <w:p w:rsidR="007828C8" w:rsidRPr="007828C8" w:rsidRDefault="007828C8" w:rsidP="007828C8">
      <w:pPr>
        <w:jc w:val="center"/>
        <w:rPr>
          <w:rFonts w:ascii="Garamond" w:hAnsi="Garamond"/>
          <w:b/>
          <w:sz w:val="28"/>
          <w:szCs w:val="28"/>
          <w:lang w:val="uk-UA"/>
        </w:rPr>
      </w:pPr>
    </w:p>
    <w:p w:rsidR="007828C8" w:rsidRPr="007828C8" w:rsidRDefault="007828C8" w:rsidP="007828C8">
      <w:pPr>
        <w:jc w:val="center"/>
        <w:rPr>
          <w:rFonts w:ascii="Garamond" w:hAnsi="Garamond"/>
          <w:b/>
          <w:sz w:val="28"/>
          <w:szCs w:val="28"/>
          <w:lang w:val="uk-UA"/>
        </w:rPr>
      </w:pPr>
    </w:p>
    <w:p w:rsidR="007828C8" w:rsidRPr="007828C8" w:rsidRDefault="007828C8" w:rsidP="007828C8">
      <w:pPr>
        <w:rPr>
          <w:lang w:val="uk-UA"/>
        </w:rPr>
      </w:pPr>
    </w:p>
    <w:p w:rsidR="007828C8" w:rsidRPr="007828C8" w:rsidRDefault="007828C8" w:rsidP="007828C8">
      <w:pPr>
        <w:jc w:val="center"/>
        <w:rPr>
          <w:b/>
          <w:sz w:val="44"/>
          <w:szCs w:val="44"/>
          <w:lang w:val="uk-UA"/>
        </w:rPr>
      </w:pPr>
      <w:r w:rsidRPr="007828C8">
        <w:rPr>
          <w:b/>
          <w:sz w:val="44"/>
          <w:szCs w:val="44"/>
          <w:lang w:val="uk-UA"/>
        </w:rPr>
        <w:t>ОСНОВИ ФІЛОСОФСЬКИХ ЗНАНЬ</w:t>
      </w:r>
    </w:p>
    <w:p w:rsidR="007828C8" w:rsidRPr="007828C8" w:rsidRDefault="007828C8" w:rsidP="007828C8">
      <w:pPr>
        <w:jc w:val="center"/>
        <w:rPr>
          <w:sz w:val="28"/>
          <w:szCs w:val="28"/>
          <w:lang w:val="uk-UA"/>
        </w:rPr>
      </w:pPr>
    </w:p>
    <w:p w:rsidR="007828C8" w:rsidRPr="007828C8" w:rsidRDefault="007828C8" w:rsidP="007828C8">
      <w:pPr>
        <w:jc w:val="center"/>
        <w:rPr>
          <w:sz w:val="28"/>
          <w:szCs w:val="28"/>
          <w:lang w:val="uk-UA"/>
        </w:rPr>
      </w:pPr>
    </w:p>
    <w:p w:rsidR="007828C8" w:rsidRPr="007828C8" w:rsidRDefault="007828C8" w:rsidP="007828C8">
      <w:pPr>
        <w:jc w:val="center"/>
        <w:rPr>
          <w:sz w:val="36"/>
          <w:szCs w:val="36"/>
          <w:lang w:val="uk-UA"/>
        </w:rPr>
      </w:pPr>
      <w:r w:rsidRPr="007828C8">
        <w:rPr>
          <w:sz w:val="36"/>
          <w:szCs w:val="36"/>
          <w:lang w:val="uk-UA"/>
        </w:rPr>
        <w:t>РОБОЧА ПРОГРАМА</w:t>
      </w:r>
    </w:p>
    <w:p w:rsidR="007828C8" w:rsidRPr="007828C8" w:rsidRDefault="007828C8" w:rsidP="007828C8">
      <w:pPr>
        <w:jc w:val="center"/>
        <w:rPr>
          <w:sz w:val="28"/>
          <w:szCs w:val="28"/>
          <w:lang w:val="uk-UA"/>
        </w:rPr>
      </w:pPr>
    </w:p>
    <w:p w:rsidR="007828C8" w:rsidRPr="007828C8" w:rsidRDefault="007828C8" w:rsidP="007828C8">
      <w:pPr>
        <w:jc w:val="center"/>
        <w:rPr>
          <w:sz w:val="28"/>
          <w:szCs w:val="28"/>
          <w:lang w:val="uk-UA"/>
        </w:rPr>
      </w:pPr>
    </w:p>
    <w:p w:rsidR="007828C8" w:rsidRPr="007828C8" w:rsidRDefault="007828C8" w:rsidP="007828C8">
      <w:pPr>
        <w:jc w:val="center"/>
        <w:rPr>
          <w:sz w:val="28"/>
          <w:szCs w:val="28"/>
          <w:lang w:val="uk-UA"/>
        </w:rPr>
      </w:pPr>
    </w:p>
    <w:p w:rsidR="007828C8" w:rsidRPr="007828C8" w:rsidRDefault="007828C8" w:rsidP="007828C8">
      <w:pPr>
        <w:jc w:val="center"/>
        <w:rPr>
          <w:sz w:val="28"/>
          <w:szCs w:val="28"/>
          <w:lang w:val="uk-UA"/>
        </w:rPr>
      </w:pPr>
    </w:p>
    <w:p w:rsidR="007828C8" w:rsidRPr="007828C8" w:rsidRDefault="007828C8" w:rsidP="007828C8">
      <w:pPr>
        <w:spacing w:line="276" w:lineRule="auto"/>
        <w:ind w:left="851"/>
        <w:rPr>
          <w:i/>
          <w:sz w:val="28"/>
          <w:szCs w:val="28"/>
          <w:u w:val="single"/>
          <w:lang w:val="uk-UA"/>
        </w:rPr>
      </w:pPr>
      <w:r w:rsidRPr="007828C8">
        <w:rPr>
          <w:b/>
          <w:sz w:val="28"/>
          <w:szCs w:val="28"/>
          <w:u w:val="single"/>
          <w:lang w:val="uk-UA"/>
        </w:rPr>
        <w:t xml:space="preserve">Відділення:     </w:t>
      </w:r>
      <w:r w:rsidRPr="007828C8">
        <w:rPr>
          <w:i/>
          <w:sz w:val="28"/>
          <w:szCs w:val="28"/>
          <w:u w:val="single"/>
          <w:lang w:val="uk-UA"/>
        </w:rPr>
        <w:t>управління та адміністрування</w:t>
      </w:r>
    </w:p>
    <w:p w:rsidR="007828C8" w:rsidRPr="007828C8" w:rsidRDefault="007828C8" w:rsidP="007828C8">
      <w:pPr>
        <w:spacing w:line="276" w:lineRule="auto"/>
        <w:ind w:left="851"/>
        <w:rPr>
          <w:sz w:val="28"/>
          <w:szCs w:val="28"/>
          <w:u w:val="single"/>
          <w:lang w:val="uk-UA"/>
        </w:rPr>
      </w:pPr>
      <w:r w:rsidRPr="007828C8">
        <w:rPr>
          <w:b/>
          <w:sz w:val="28"/>
          <w:szCs w:val="28"/>
          <w:u w:val="single"/>
          <w:lang w:val="uk-UA"/>
        </w:rPr>
        <w:t xml:space="preserve">Циклова комісія:      </w:t>
      </w:r>
      <w:r w:rsidRPr="007828C8">
        <w:rPr>
          <w:sz w:val="28"/>
          <w:szCs w:val="28"/>
          <w:u w:val="single"/>
          <w:lang w:val="uk-UA"/>
        </w:rPr>
        <w:t xml:space="preserve"> </w:t>
      </w:r>
      <w:r w:rsidRPr="007828C8">
        <w:rPr>
          <w:i/>
          <w:sz w:val="28"/>
          <w:szCs w:val="28"/>
          <w:u w:val="single"/>
          <w:lang w:val="uk-UA"/>
        </w:rPr>
        <w:t>суспільних дисциплін та правознавства</w:t>
      </w:r>
    </w:p>
    <w:p w:rsidR="007828C8" w:rsidRPr="007828C8" w:rsidRDefault="007828C8" w:rsidP="007828C8">
      <w:pPr>
        <w:spacing w:line="276" w:lineRule="auto"/>
        <w:ind w:left="851"/>
        <w:rPr>
          <w:b/>
          <w:sz w:val="28"/>
          <w:szCs w:val="28"/>
          <w:u w:val="single"/>
          <w:lang w:val="uk-UA"/>
        </w:rPr>
      </w:pPr>
    </w:p>
    <w:p w:rsidR="007828C8" w:rsidRPr="007828C8" w:rsidRDefault="007828C8" w:rsidP="007828C8">
      <w:pPr>
        <w:spacing w:line="276" w:lineRule="auto"/>
        <w:ind w:left="851"/>
        <w:rPr>
          <w:sz w:val="28"/>
          <w:szCs w:val="28"/>
          <w:u w:val="single"/>
          <w:lang w:val="uk-UA"/>
        </w:rPr>
      </w:pPr>
      <w:r w:rsidRPr="007828C8">
        <w:rPr>
          <w:b/>
          <w:sz w:val="28"/>
          <w:szCs w:val="28"/>
          <w:u w:val="single"/>
          <w:lang w:val="uk-UA"/>
        </w:rPr>
        <w:t>Спеціальність:</w:t>
      </w:r>
      <w:r w:rsidRPr="007828C8">
        <w:rPr>
          <w:sz w:val="28"/>
          <w:szCs w:val="28"/>
          <w:u w:val="single"/>
          <w:lang w:val="uk-UA"/>
        </w:rPr>
        <w:t xml:space="preserve"> 071 «Облік і оподаткування»</w:t>
      </w:r>
    </w:p>
    <w:p w:rsidR="007828C8" w:rsidRPr="007828C8" w:rsidRDefault="007828C8" w:rsidP="007828C8">
      <w:pPr>
        <w:spacing w:line="276" w:lineRule="auto"/>
        <w:ind w:left="851"/>
        <w:rPr>
          <w:sz w:val="28"/>
          <w:szCs w:val="28"/>
          <w:u w:val="single"/>
          <w:lang w:val="uk-UA"/>
        </w:rPr>
      </w:pPr>
      <w:r w:rsidRPr="007828C8">
        <w:rPr>
          <w:b/>
          <w:sz w:val="28"/>
          <w:szCs w:val="28"/>
          <w:u w:val="single"/>
          <w:lang w:val="uk-UA"/>
        </w:rPr>
        <w:t>Освітня програма</w:t>
      </w:r>
      <w:r w:rsidRPr="007828C8">
        <w:rPr>
          <w:sz w:val="28"/>
          <w:szCs w:val="28"/>
          <w:u w:val="single"/>
          <w:lang w:val="uk-UA"/>
        </w:rPr>
        <w:t>: «Облік і оподаткування»</w:t>
      </w:r>
    </w:p>
    <w:p w:rsidR="007828C8" w:rsidRPr="007828C8" w:rsidRDefault="007828C8" w:rsidP="007828C8">
      <w:pPr>
        <w:spacing w:line="276" w:lineRule="auto"/>
        <w:ind w:left="851"/>
        <w:rPr>
          <w:sz w:val="28"/>
          <w:szCs w:val="28"/>
          <w:u w:val="single"/>
          <w:lang w:val="uk-UA"/>
        </w:rPr>
      </w:pPr>
      <w:r w:rsidRPr="007828C8">
        <w:rPr>
          <w:b/>
          <w:sz w:val="28"/>
          <w:szCs w:val="28"/>
          <w:u w:val="single"/>
          <w:lang w:val="uk-UA"/>
        </w:rPr>
        <w:t>Освітньо-кваліфікаційний рівень</w:t>
      </w:r>
      <w:r w:rsidRPr="007828C8">
        <w:rPr>
          <w:sz w:val="28"/>
          <w:szCs w:val="28"/>
          <w:lang w:val="uk-UA"/>
        </w:rPr>
        <w:t xml:space="preserve">: </w:t>
      </w:r>
      <w:r w:rsidRPr="007828C8">
        <w:rPr>
          <w:sz w:val="28"/>
          <w:szCs w:val="28"/>
          <w:u w:val="single"/>
          <w:lang w:val="uk-UA"/>
        </w:rPr>
        <w:t>«молодший спеціаліст</w:t>
      </w:r>
    </w:p>
    <w:p w:rsidR="007828C8" w:rsidRPr="007828C8" w:rsidRDefault="007828C8" w:rsidP="007828C8">
      <w:pPr>
        <w:spacing w:line="276" w:lineRule="auto"/>
        <w:ind w:left="851"/>
        <w:rPr>
          <w:sz w:val="28"/>
          <w:szCs w:val="28"/>
          <w:u w:val="single"/>
          <w:lang w:val="uk-UA"/>
        </w:rPr>
      </w:pPr>
      <w:r w:rsidRPr="007828C8">
        <w:rPr>
          <w:b/>
          <w:sz w:val="28"/>
          <w:szCs w:val="28"/>
          <w:u w:val="single"/>
          <w:lang w:val="uk-UA"/>
        </w:rPr>
        <w:t>Мова викладання</w:t>
      </w:r>
      <w:r w:rsidRPr="007828C8">
        <w:rPr>
          <w:sz w:val="28"/>
          <w:szCs w:val="28"/>
          <w:u w:val="single"/>
          <w:lang w:val="uk-UA"/>
        </w:rPr>
        <w:t>:</w:t>
      </w:r>
      <w:r w:rsidRPr="007828C8">
        <w:rPr>
          <w:sz w:val="28"/>
          <w:szCs w:val="28"/>
          <w:lang w:val="uk-UA"/>
        </w:rPr>
        <w:t xml:space="preserve">      </w:t>
      </w:r>
      <w:r w:rsidRPr="007828C8">
        <w:rPr>
          <w:sz w:val="28"/>
          <w:szCs w:val="28"/>
          <w:u w:val="single"/>
          <w:lang w:val="uk-UA"/>
        </w:rPr>
        <w:t>українська</w:t>
      </w:r>
    </w:p>
    <w:p w:rsidR="007828C8" w:rsidRPr="007828C8" w:rsidRDefault="007828C8" w:rsidP="007828C8">
      <w:pPr>
        <w:spacing w:line="276" w:lineRule="auto"/>
        <w:jc w:val="center"/>
        <w:rPr>
          <w:sz w:val="28"/>
          <w:szCs w:val="28"/>
          <w:u w:val="single"/>
          <w:lang w:val="uk-UA"/>
        </w:rPr>
      </w:pPr>
    </w:p>
    <w:p w:rsidR="007828C8" w:rsidRPr="007828C8" w:rsidRDefault="007828C8" w:rsidP="007828C8">
      <w:pPr>
        <w:jc w:val="center"/>
        <w:rPr>
          <w:sz w:val="28"/>
          <w:szCs w:val="28"/>
          <w:u w:val="single"/>
          <w:lang w:val="uk-UA"/>
        </w:rPr>
      </w:pPr>
    </w:p>
    <w:p w:rsidR="007828C8" w:rsidRPr="007828C8" w:rsidRDefault="007828C8" w:rsidP="007828C8">
      <w:pPr>
        <w:jc w:val="center"/>
        <w:rPr>
          <w:sz w:val="28"/>
          <w:szCs w:val="28"/>
          <w:u w:val="single"/>
          <w:lang w:val="uk-UA"/>
        </w:rPr>
      </w:pPr>
    </w:p>
    <w:p w:rsidR="007828C8" w:rsidRPr="007828C8" w:rsidRDefault="007828C8" w:rsidP="007828C8">
      <w:pPr>
        <w:jc w:val="center"/>
        <w:rPr>
          <w:sz w:val="28"/>
          <w:szCs w:val="28"/>
          <w:u w:val="single"/>
          <w:lang w:val="uk-UA"/>
        </w:rPr>
      </w:pPr>
    </w:p>
    <w:p w:rsidR="007828C8" w:rsidRPr="007828C8" w:rsidRDefault="007828C8" w:rsidP="007828C8">
      <w:pPr>
        <w:jc w:val="right"/>
        <w:rPr>
          <w:sz w:val="28"/>
          <w:szCs w:val="28"/>
          <w:lang w:val="uk-UA"/>
        </w:rPr>
      </w:pPr>
      <w:r w:rsidRPr="007828C8">
        <w:rPr>
          <w:b/>
          <w:i/>
          <w:sz w:val="28"/>
          <w:szCs w:val="28"/>
          <w:lang w:val="uk-UA"/>
        </w:rPr>
        <w:t xml:space="preserve"> </w:t>
      </w:r>
    </w:p>
    <w:p w:rsidR="007828C8" w:rsidRPr="007828C8" w:rsidRDefault="007828C8" w:rsidP="007828C8">
      <w:pPr>
        <w:jc w:val="center"/>
        <w:rPr>
          <w:sz w:val="28"/>
          <w:szCs w:val="28"/>
          <w:u w:val="single"/>
          <w:lang w:val="uk-UA"/>
        </w:rPr>
      </w:pPr>
    </w:p>
    <w:p w:rsidR="007828C8" w:rsidRPr="007828C8" w:rsidRDefault="007828C8" w:rsidP="007828C8">
      <w:pPr>
        <w:jc w:val="center"/>
        <w:rPr>
          <w:sz w:val="28"/>
          <w:szCs w:val="28"/>
          <w:u w:val="single"/>
          <w:lang w:val="uk-UA"/>
        </w:rPr>
      </w:pPr>
    </w:p>
    <w:p w:rsidR="007828C8" w:rsidRPr="007828C8" w:rsidRDefault="007828C8" w:rsidP="007828C8">
      <w:pPr>
        <w:jc w:val="center"/>
        <w:rPr>
          <w:sz w:val="28"/>
          <w:szCs w:val="28"/>
          <w:u w:val="single"/>
          <w:lang w:val="uk-UA"/>
        </w:rPr>
      </w:pPr>
    </w:p>
    <w:p w:rsidR="007828C8" w:rsidRPr="007828C8" w:rsidRDefault="007828C8" w:rsidP="007828C8">
      <w:pPr>
        <w:jc w:val="center"/>
        <w:rPr>
          <w:sz w:val="28"/>
          <w:szCs w:val="28"/>
          <w:u w:val="single"/>
          <w:lang w:val="uk-UA"/>
        </w:rPr>
      </w:pPr>
    </w:p>
    <w:p w:rsidR="007828C8" w:rsidRPr="007828C8" w:rsidRDefault="007828C8" w:rsidP="007828C8">
      <w:pPr>
        <w:jc w:val="center"/>
        <w:rPr>
          <w:sz w:val="28"/>
          <w:szCs w:val="28"/>
          <w:u w:val="single"/>
          <w:lang w:val="uk-UA"/>
        </w:rPr>
      </w:pPr>
    </w:p>
    <w:p w:rsidR="007828C8" w:rsidRPr="007828C8" w:rsidRDefault="007828C8" w:rsidP="007828C8">
      <w:pPr>
        <w:jc w:val="center"/>
        <w:rPr>
          <w:sz w:val="28"/>
          <w:szCs w:val="28"/>
          <w:u w:val="single"/>
          <w:lang w:val="uk-UA"/>
        </w:rPr>
      </w:pPr>
    </w:p>
    <w:p w:rsidR="007828C8" w:rsidRPr="007828C8" w:rsidRDefault="007828C8" w:rsidP="007828C8">
      <w:pPr>
        <w:jc w:val="center"/>
        <w:rPr>
          <w:sz w:val="28"/>
          <w:szCs w:val="28"/>
          <w:lang w:val="uk-UA"/>
        </w:rPr>
      </w:pPr>
      <w:r w:rsidRPr="007828C8">
        <w:rPr>
          <w:sz w:val="28"/>
          <w:szCs w:val="28"/>
          <w:lang w:val="uk-UA"/>
        </w:rPr>
        <w:t>Вінниця-2019</w:t>
      </w:r>
    </w:p>
    <w:p w:rsidR="007828C8" w:rsidRPr="007828C8" w:rsidRDefault="007828C8" w:rsidP="007828C8">
      <w:pPr>
        <w:spacing w:line="276" w:lineRule="auto"/>
        <w:ind w:left="-142"/>
        <w:rPr>
          <w:i/>
          <w:sz w:val="28"/>
          <w:szCs w:val="28"/>
          <w:lang w:val="uk-UA"/>
        </w:rPr>
      </w:pPr>
      <w:r w:rsidRPr="007828C8">
        <w:rPr>
          <w:b/>
          <w:i/>
          <w:sz w:val="28"/>
          <w:szCs w:val="28"/>
          <w:lang w:val="uk-UA"/>
        </w:rPr>
        <w:lastRenderedPageBreak/>
        <w:t>Укладач</w:t>
      </w:r>
      <w:r w:rsidRPr="007828C8">
        <w:rPr>
          <w:i/>
          <w:sz w:val="28"/>
          <w:szCs w:val="28"/>
          <w:lang w:val="uk-UA"/>
        </w:rPr>
        <w:t xml:space="preserve">: викладач-методист, спеціаліст вищої категорії </w:t>
      </w:r>
      <w:proofErr w:type="spellStart"/>
      <w:r w:rsidRPr="007828C8">
        <w:rPr>
          <w:i/>
          <w:sz w:val="28"/>
          <w:szCs w:val="28"/>
          <w:lang w:val="uk-UA"/>
        </w:rPr>
        <w:t>Л.І.Савлук</w:t>
      </w:r>
      <w:proofErr w:type="spellEnd"/>
    </w:p>
    <w:p w:rsidR="007828C8" w:rsidRPr="007828C8" w:rsidRDefault="007828C8" w:rsidP="007828C8">
      <w:pPr>
        <w:spacing w:line="276" w:lineRule="auto"/>
        <w:ind w:left="-142"/>
        <w:rPr>
          <w:i/>
          <w:sz w:val="28"/>
          <w:szCs w:val="28"/>
          <w:lang w:val="uk-UA"/>
        </w:rPr>
      </w:pPr>
      <w:r w:rsidRPr="007828C8">
        <w:rPr>
          <w:b/>
          <w:i/>
          <w:sz w:val="28"/>
          <w:szCs w:val="28"/>
          <w:lang w:val="uk-UA"/>
        </w:rPr>
        <w:t>Рецензент:</w:t>
      </w:r>
      <w:r w:rsidRPr="007828C8">
        <w:rPr>
          <w:i/>
          <w:sz w:val="28"/>
          <w:szCs w:val="28"/>
          <w:lang w:val="uk-UA"/>
        </w:rPr>
        <w:t xml:space="preserve"> викладач-методист, спеціаліст вищої категорії Л.І. </w:t>
      </w:r>
      <w:proofErr w:type="spellStart"/>
      <w:r w:rsidRPr="007828C8">
        <w:rPr>
          <w:i/>
          <w:sz w:val="28"/>
          <w:szCs w:val="28"/>
          <w:lang w:val="uk-UA"/>
        </w:rPr>
        <w:t>Шмалій</w:t>
      </w:r>
      <w:proofErr w:type="spellEnd"/>
    </w:p>
    <w:p w:rsidR="007828C8" w:rsidRPr="007828C8" w:rsidRDefault="007828C8" w:rsidP="007828C8">
      <w:pPr>
        <w:spacing w:line="276" w:lineRule="auto"/>
        <w:ind w:left="-142"/>
        <w:jc w:val="center"/>
        <w:rPr>
          <w:i/>
          <w:sz w:val="28"/>
          <w:szCs w:val="28"/>
          <w:lang w:val="uk-UA"/>
        </w:rPr>
      </w:pPr>
    </w:p>
    <w:p w:rsidR="007828C8" w:rsidRPr="007828C8" w:rsidRDefault="007828C8" w:rsidP="007828C8">
      <w:pPr>
        <w:spacing w:line="276" w:lineRule="auto"/>
        <w:ind w:left="-142"/>
        <w:jc w:val="both"/>
        <w:rPr>
          <w:sz w:val="28"/>
          <w:szCs w:val="28"/>
          <w:lang w:val="uk-UA"/>
        </w:rPr>
      </w:pPr>
      <w:r w:rsidRPr="007828C8">
        <w:rPr>
          <w:sz w:val="28"/>
          <w:szCs w:val="28"/>
          <w:lang w:val="uk-UA"/>
        </w:rPr>
        <w:t>Розглянуто і схвалено на засіданні ц/к соціальних дисциплін та правознавства</w:t>
      </w:r>
    </w:p>
    <w:p w:rsidR="007828C8" w:rsidRPr="007828C8" w:rsidRDefault="007828C8" w:rsidP="007828C8">
      <w:pPr>
        <w:spacing w:line="276" w:lineRule="auto"/>
        <w:ind w:left="-142"/>
        <w:jc w:val="both"/>
        <w:rPr>
          <w:i/>
          <w:sz w:val="28"/>
          <w:szCs w:val="28"/>
          <w:lang w:val="uk-UA"/>
        </w:rPr>
      </w:pPr>
      <w:r w:rsidRPr="007828C8">
        <w:rPr>
          <w:i/>
          <w:sz w:val="28"/>
          <w:szCs w:val="28"/>
          <w:lang w:val="uk-UA"/>
        </w:rPr>
        <w:t>Протокол № ______ від ______________</w:t>
      </w:r>
    </w:p>
    <w:p w:rsidR="007828C8" w:rsidRPr="007828C8" w:rsidRDefault="007828C8" w:rsidP="007828C8">
      <w:pPr>
        <w:spacing w:line="276" w:lineRule="auto"/>
        <w:ind w:left="-142"/>
        <w:jc w:val="both"/>
        <w:rPr>
          <w:i/>
          <w:sz w:val="28"/>
          <w:szCs w:val="28"/>
          <w:lang w:val="uk-UA"/>
        </w:rPr>
      </w:pPr>
      <w:r w:rsidRPr="007828C8">
        <w:rPr>
          <w:i/>
          <w:sz w:val="28"/>
          <w:szCs w:val="28"/>
          <w:lang w:val="uk-UA"/>
        </w:rPr>
        <w:t xml:space="preserve">Голова ц/к  ___________ Л.І. </w:t>
      </w:r>
      <w:proofErr w:type="spellStart"/>
      <w:r w:rsidRPr="007828C8">
        <w:rPr>
          <w:i/>
          <w:sz w:val="28"/>
          <w:szCs w:val="28"/>
          <w:lang w:val="uk-UA"/>
        </w:rPr>
        <w:t>Шмалій</w:t>
      </w:r>
      <w:proofErr w:type="spellEnd"/>
    </w:p>
    <w:p w:rsidR="007828C8" w:rsidRPr="007828C8" w:rsidRDefault="007828C8" w:rsidP="007828C8">
      <w:pPr>
        <w:spacing w:line="276" w:lineRule="auto"/>
        <w:ind w:left="-142"/>
        <w:jc w:val="center"/>
        <w:rPr>
          <w:sz w:val="28"/>
          <w:szCs w:val="28"/>
          <w:lang w:val="uk-UA"/>
        </w:rPr>
      </w:pPr>
    </w:p>
    <w:p w:rsidR="007828C8" w:rsidRPr="007828C8" w:rsidRDefault="007828C8" w:rsidP="007828C8">
      <w:pPr>
        <w:spacing w:line="276" w:lineRule="auto"/>
        <w:ind w:left="-142"/>
        <w:jc w:val="center"/>
        <w:rPr>
          <w:sz w:val="28"/>
          <w:szCs w:val="28"/>
          <w:lang w:val="uk-UA"/>
        </w:rPr>
      </w:pPr>
    </w:p>
    <w:p w:rsidR="007828C8" w:rsidRPr="007828C8" w:rsidRDefault="007828C8" w:rsidP="007828C8">
      <w:pPr>
        <w:spacing w:line="276" w:lineRule="auto"/>
        <w:ind w:left="-142" w:right="-123"/>
        <w:jc w:val="both"/>
        <w:rPr>
          <w:i/>
          <w:sz w:val="28"/>
          <w:szCs w:val="28"/>
          <w:lang w:val="uk-UA"/>
        </w:rPr>
      </w:pPr>
      <w:r w:rsidRPr="007828C8">
        <w:rPr>
          <w:sz w:val="28"/>
          <w:szCs w:val="28"/>
          <w:lang w:val="uk-UA"/>
        </w:rPr>
        <w:t>Розглянуто і ухвалено на засіданні групи забезпечення освітньо-професійної  програми «Облік і оподаткування» у ВТЕК КНТЕУ</w:t>
      </w:r>
    </w:p>
    <w:p w:rsidR="007828C8" w:rsidRPr="007828C8" w:rsidRDefault="007828C8" w:rsidP="007828C8">
      <w:pPr>
        <w:spacing w:line="276" w:lineRule="auto"/>
        <w:ind w:left="-142"/>
        <w:rPr>
          <w:i/>
          <w:sz w:val="28"/>
          <w:szCs w:val="28"/>
          <w:lang w:val="uk-UA"/>
        </w:rPr>
      </w:pPr>
      <w:r w:rsidRPr="007828C8">
        <w:rPr>
          <w:i/>
          <w:sz w:val="28"/>
          <w:szCs w:val="28"/>
          <w:lang w:val="uk-UA"/>
        </w:rPr>
        <w:t>Протокол № ______ від ______________</w:t>
      </w:r>
    </w:p>
    <w:p w:rsidR="007828C8" w:rsidRPr="007828C8" w:rsidRDefault="007828C8" w:rsidP="007828C8">
      <w:pPr>
        <w:spacing w:line="276" w:lineRule="auto"/>
        <w:ind w:left="-142"/>
        <w:rPr>
          <w:i/>
          <w:sz w:val="28"/>
          <w:szCs w:val="28"/>
          <w:lang w:val="uk-UA"/>
        </w:rPr>
      </w:pPr>
      <w:r w:rsidRPr="007828C8">
        <w:rPr>
          <w:i/>
          <w:sz w:val="28"/>
          <w:szCs w:val="28"/>
          <w:lang w:val="uk-UA"/>
        </w:rPr>
        <w:t>Керівник групи:  ___________ О.О. Волинець</w:t>
      </w:r>
    </w:p>
    <w:p w:rsidR="007828C8" w:rsidRPr="007828C8" w:rsidRDefault="007828C8" w:rsidP="007828C8">
      <w:pPr>
        <w:spacing w:line="276" w:lineRule="auto"/>
        <w:ind w:left="-142"/>
        <w:jc w:val="center"/>
        <w:rPr>
          <w:i/>
          <w:sz w:val="28"/>
          <w:szCs w:val="28"/>
          <w:lang w:val="uk-UA"/>
        </w:rPr>
      </w:pPr>
    </w:p>
    <w:p w:rsidR="007828C8" w:rsidRPr="007828C8" w:rsidRDefault="007828C8" w:rsidP="007828C8">
      <w:pPr>
        <w:spacing w:line="276" w:lineRule="auto"/>
        <w:ind w:left="-142"/>
        <w:jc w:val="center"/>
        <w:rPr>
          <w:sz w:val="28"/>
          <w:szCs w:val="28"/>
          <w:lang w:val="uk-UA"/>
        </w:rPr>
      </w:pPr>
    </w:p>
    <w:p w:rsidR="007828C8" w:rsidRPr="007828C8" w:rsidRDefault="007828C8" w:rsidP="007828C8">
      <w:pPr>
        <w:spacing w:line="276" w:lineRule="auto"/>
        <w:ind w:left="-142"/>
        <w:jc w:val="center"/>
        <w:rPr>
          <w:sz w:val="28"/>
          <w:szCs w:val="28"/>
          <w:lang w:val="uk-UA"/>
        </w:rPr>
      </w:pPr>
    </w:p>
    <w:p w:rsidR="007828C8" w:rsidRPr="007828C8" w:rsidRDefault="007828C8" w:rsidP="007828C8">
      <w:pPr>
        <w:spacing w:line="276" w:lineRule="auto"/>
        <w:ind w:left="-142"/>
        <w:jc w:val="center"/>
        <w:rPr>
          <w:sz w:val="28"/>
          <w:szCs w:val="28"/>
          <w:lang w:val="uk-UA"/>
        </w:rPr>
      </w:pPr>
    </w:p>
    <w:p w:rsidR="007828C8" w:rsidRPr="007828C8" w:rsidRDefault="007828C8" w:rsidP="007828C8">
      <w:pPr>
        <w:spacing w:line="276" w:lineRule="auto"/>
        <w:ind w:left="-142"/>
        <w:jc w:val="center"/>
        <w:rPr>
          <w:sz w:val="28"/>
          <w:szCs w:val="28"/>
          <w:lang w:val="uk-UA"/>
        </w:rPr>
      </w:pPr>
    </w:p>
    <w:p w:rsidR="007828C8" w:rsidRPr="007828C8" w:rsidRDefault="007828C8" w:rsidP="007828C8">
      <w:pPr>
        <w:jc w:val="center"/>
        <w:rPr>
          <w:sz w:val="28"/>
          <w:szCs w:val="28"/>
          <w:lang w:val="uk-UA"/>
        </w:rPr>
      </w:pPr>
    </w:p>
    <w:p w:rsidR="007828C8" w:rsidRPr="007828C8" w:rsidRDefault="007828C8" w:rsidP="007828C8">
      <w:pPr>
        <w:jc w:val="center"/>
        <w:rPr>
          <w:sz w:val="28"/>
          <w:szCs w:val="28"/>
          <w:lang w:val="uk-UA"/>
        </w:rPr>
      </w:pPr>
    </w:p>
    <w:p w:rsidR="007828C8" w:rsidRPr="007828C8" w:rsidRDefault="007828C8" w:rsidP="007828C8">
      <w:pPr>
        <w:jc w:val="center"/>
        <w:rPr>
          <w:sz w:val="28"/>
          <w:szCs w:val="28"/>
          <w:lang w:val="uk-UA"/>
        </w:rPr>
      </w:pPr>
    </w:p>
    <w:p w:rsidR="007828C8" w:rsidRPr="007828C8" w:rsidRDefault="007828C8" w:rsidP="007828C8">
      <w:pPr>
        <w:jc w:val="center"/>
        <w:rPr>
          <w:sz w:val="28"/>
          <w:szCs w:val="28"/>
          <w:lang w:val="uk-UA"/>
        </w:rPr>
      </w:pPr>
    </w:p>
    <w:p w:rsidR="007828C8" w:rsidRPr="007828C8" w:rsidRDefault="007828C8" w:rsidP="007828C8">
      <w:pPr>
        <w:jc w:val="center"/>
        <w:rPr>
          <w:sz w:val="28"/>
          <w:szCs w:val="28"/>
          <w:lang w:val="uk-UA"/>
        </w:rPr>
      </w:pPr>
    </w:p>
    <w:p w:rsidR="007828C8" w:rsidRPr="007828C8" w:rsidRDefault="007828C8" w:rsidP="007828C8">
      <w:pPr>
        <w:jc w:val="center"/>
        <w:rPr>
          <w:sz w:val="28"/>
          <w:szCs w:val="28"/>
          <w:lang w:val="uk-UA"/>
        </w:rPr>
      </w:pPr>
    </w:p>
    <w:p w:rsidR="007828C8" w:rsidRPr="007828C8" w:rsidRDefault="007828C8" w:rsidP="007828C8">
      <w:pPr>
        <w:jc w:val="center"/>
        <w:rPr>
          <w:sz w:val="28"/>
          <w:szCs w:val="28"/>
          <w:lang w:val="uk-UA"/>
        </w:rPr>
      </w:pPr>
    </w:p>
    <w:p w:rsidR="007828C8" w:rsidRPr="007828C8" w:rsidRDefault="007828C8" w:rsidP="007828C8">
      <w:pPr>
        <w:jc w:val="center"/>
        <w:rPr>
          <w:sz w:val="28"/>
          <w:szCs w:val="28"/>
          <w:lang w:val="uk-UA"/>
        </w:rPr>
      </w:pPr>
    </w:p>
    <w:p w:rsidR="007828C8" w:rsidRPr="007828C8" w:rsidRDefault="007828C8" w:rsidP="007828C8">
      <w:pPr>
        <w:jc w:val="center"/>
        <w:rPr>
          <w:sz w:val="28"/>
          <w:szCs w:val="28"/>
          <w:lang w:val="uk-UA"/>
        </w:rPr>
      </w:pPr>
    </w:p>
    <w:p w:rsidR="007828C8" w:rsidRPr="007828C8" w:rsidRDefault="007828C8" w:rsidP="007828C8">
      <w:pPr>
        <w:jc w:val="center"/>
        <w:rPr>
          <w:sz w:val="28"/>
          <w:szCs w:val="28"/>
          <w:lang w:val="uk-UA"/>
        </w:rPr>
      </w:pPr>
    </w:p>
    <w:p w:rsidR="007828C8" w:rsidRPr="007828C8" w:rsidRDefault="007828C8" w:rsidP="007828C8">
      <w:pPr>
        <w:jc w:val="center"/>
        <w:rPr>
          <w:sz w:val="28"/>
          <w:szCs w:val="28"/>
          <w:lang w:val="uk-UA"/>
        </w:rPr>
      </w:pPr>
    </w:p>
    <w:p w:rsidR="007828C8" w:rsidRPr="007828C8" w:rsidRDefault="007828C8" w:rsidP="007828C8">
      <w:pPr>
        <w:jc w:val="center"/>
        <w:rPr>
          <w:sz w:val="28"/>
          <w:szCs w:val="28"/>
          <w:lang w:val="uk-UA"/>
        </w:rPr>
      </w:pPr>
    </w:p>
    <w:p w:rsidR="007828C8" w:rsidRPr="007828C8" w:rsidRDefault="007828C8" w:rsidP="007828C8">
      <w:pPr>
        <w:jc w:val="center"/>
        <w:rPr>
          <w:sz w:val="28"/>
          <w:szCs w:val="28"/>
          <w:lang w:val="uk-UA"/>
        </w:rPr>
      </w:pPr>
    </w:p>
    <w:p w:rsidR="007828C8" w:rsidRPr="007828C8" w:rsidRDefault="007828C8" w:rsidP="007828C8">
      <w:pPr>
        <w:jc w:val="center"/>
        <w:rPr>
          <w:sz w:val="28"/>
          <w:szCs w:val="28"/>
          <w:lang w:val="uk-UA"/>
        </w:rPr>
      </w:pPr>
    </w:p>
    <w:p w:rsidR="007828C8" w:rsidRPr="007828C8" w:rsidRDefault="007828C8" w:rsidP="007828C8">
      <w:pPr>
        <w:jc w:val="center"/>
        <w:rPr>
          <w:sz w:val="28"/>
          <w:szCs w:val="28"/>
          <w:lang w:val="uk-UA"/>
        </w:rPr>
      </w:pPr>
    </w:p>
    <w:p w:rsidR="007828C8" w:rsidRPr="007828C8" w:rsidRDefault="007828C8" w:rsidP="007828C8">
      <w:pPr>
        <w:jc w:val="center"/>
        <w:rPr>
          <w:sz w:val="28"/>
          <w:szCs w:val="28"/>
          <w:lang w:val="uk-UA"/>
        </w:rPr>
      </w:pPr>
    </w:p>
    <w:p w:rsidR="007828C8" w:rsidRPr="007828C8" w:rsidRDefault="007828C8" w:rsidP="007828C8">
      <w:pPr>
        <w:jc w:val="center"/>
        <w:rPr>
          <w:sz w:val="28"/>
          <w:szCs w:val="28"/>
          <w:lang w:val="uk-UA"/>
        </w:rPr>
      </w:pPr>
    </w:p>
    <w:p w:rsidR="007828C8" w:rsidRPr="007828C8" w:rsidRDefault="007828C8" w:rsidP="007828C8">
      <w:pPr>
        <w:jc w:val="center"/>
        <w:rPr>
          <w:sz w:val="28"/>
          <w:szCs w:val="28"/>
          <w:lang w:val="uk-UA"/>
        </w:rPr>
      </w:pPr>
    </w:p>
    <w:p w:rsidR="007828C8" w:rsidRPr="007828C8" w:rsidRDefault="007828C8" w:rsidP="007828C8">
      <w:pPr>
        <w:jc w:val="center"/>
        <w:rPr>
          <w:sz w:val="28"/>
          <w:szCs w:val="28"/>
          <w:lang w:val="uk-UA"/>
        </w:rPr>
      </w:pPr>
    </w:p>
    <w:p w:rsidR="007828C8" w:rsidRPr="007828C8" w:rsidRDefault="007828C8" w:rsidP="007828C8">
      <w:pPr>
        <w:jc w:val="center"/>
        <w:rPr>
          <w:sz w:val="28"/>
          <w:szCs w:val="28"/>
          <w:lang w:val="uk-UA"/>
        </w:rPr>
      </w:pPr>
    </w:p>
    <w:p w:rsidR="007828C8" w:rsidRPr="007828C8" w:rsidRDefault="007828C8" w:rsidP="007828C8">
      <w:pPr>
        <w:jc w:val="center"/>
        <w:rPr>
          <w:sz w:val="28"/>
          <w:szCs w:val="28"/>
          <w:lang w:val="uk-UA"/>
        </w:rPr>
      </w:pPr>
    </w:p>
    <w:p w:rsidR="007828C8" w:rsidRPr="007828C8" w:rsidRDefault="007828C8" w:rsidP="007828C8">
      <w:pPr>
        <w:jc w:val="center"/>
        <w:rPr>
          <w:sz w:val="28"/>
          <w:szCs w:val="28"/>
          <w:lang w:val="uk-UA"/>
        </w:rPr>
      </w:pPr>
    </w:p>
    <w:p w:rsidR="007828C8" w:rsidRDefault="007828C8" w:rsidP="007828C8">
      <w:pPr>
        <w:jc w:val="center"/>
        <w:rPr>
          <w:sz w:val="28"/>
          <w:szCs w:val="28"/>
          <w:lang w:val="uk-UA"/>
        </w:rPr>
      </w:pPr>
    </w:p>
    <w:p w:rsidR="007828C8" w:rsidRDefault="007828C8" w:rsidP="007828C8">
      <w:pPr>
        <w:jc w:val="center"/>
        <w:rPr>
          <w:sz w:val="28"/>
          <w:szCs w:val="28"/>
          <w:lang w:val="uk-UA"/>
        </w:rPr>
      </w:pPr>
    </w:p>
    <w:p w:rsidR="007828C8" w:rsidRPr="007828C8" w:rsidRDefault="007828C8" w:rsidP="007828C8">
      <w:pPr>
        <w:jc w:val="center"/>
        <w:rPr>
          <w:sz w:val="28"/>
          <w:szCs w:val="28"/>
          <w:lang w:val="uk-UA"/>
        </w:rPr>
      </w:pPr>
    </w:p>
    <w:p w:rsidR="007828C8" w:rsidRPr="007828C8" w:rsidRDefault="007828C8" w:rsidP="007828C8">
      <w:pPr>
        <w:jc w:val="center"/>
        <w:rPr>
          <w:sz w:val="28"/>
          <w:szCs w:val="28"/>
          <w:lang w:val="uk-UA"/>
        </w:rPr>
      </w:pPr>
    </w:p>
    <w:p w:rsidR="007828C8" w:rsidRPr="007828C8" w:rsidRDefault="007828C8" w:rsidP="007828C8">
      <w:pPr>
        <w:jc w:val="center"/>
        <w:rPr>
          <w:sz w:val="28"/>
          <w:szCs w:val="28"/>
          <w:lang w:val="uk-UA"/>
        </w:rPr>
      </w:pPr>
    </w:p>
    <w:p w:rsidR="007828C8" w:rsidRPr="007828C8" w:rsidRDefault="007828C8" w:rsidP="007828C8">
      <w:pPr>
        <w:numPr>
          <w:ilvl w:val="0"/>
          <w:numId w:val="1"/>
        </w:numPr>
        <w:contextualSpacing/>
        <w:jc w:val="center"/>
        <w:rPr>
          <w:b/>
          <w:sz w:val="28"/>
          <w:szCs w:val="28"/>
          <w:lang w:val="uk-UA"/>
        </w:rPr>
      </w:pPr>
      <w:r w:rsidRPr="007828C8">
        <w:rPr>
          <w:b/>
          <w:sz w:val="28"/>
          <w:szCs w:val="28"/>
          <w:lang w:val="uk-UA"/>
        </w:rPr>
        <w:lastRenderedPageBreak/>
        <w:t>Мета навчальної дисципліни «Основи філософських знань»</w:t>
      </w:r>
    </w:p>
    <w:p w:rsidR="007828C8" w:rsidRPr="007828C8" w:rsidRDefault="007828C8" w:rsidP="007828C8">
      <w:pPr>
        <w:jc w:val="center"/>
        <w:rPr>
          <w:sz w:val="28"/>
          <w:szCs w:val="28"/>
          <w:lang w:val="uk-UA"/>
        </w:rPr>
      </w:pPr>
    </w:p>
    <w:p w:rsidR="007828C8" w:rsidRPr="007828C8" w:rsidRDefault="007828C8" w:rsidP="007828C8">
      <w:pPr>
        <w:ind w:left="-426" w:firstLine="710"/>
        <w:jc w:val="both"/>
        <w:rPr>
          <w:sz w:val="28"/>
          <w:szCs w:val="28"/>
          <w:lang w:val="uk-UA"/>
        </w:rPr>
      </w:pPr>
      <w:r w:rsidRPr="007828C8">
        <w:rPr>
          <w:sz w:val="28"/>
          <w:szCs w:val="28"/>
          <w:lang w:val="uk-UA"/>
        </w:rPr>
        <w:t>Навчальна дисципліна «Основи філософських знань» є складовою освітньої програми: «Облік і оподаткування» для підготовки фахівців освітньо-кваліфікаційного рівня «молодший спеціаліст»</w:t>
      </w:r>
      <w:r w:rsidRPr="007828C8">
        <w:t xml:space="preserve"> </w:t>
      </w:r>
      <w:r w:rsidRPr="007828C8">
        <w:rPr>
          <w:sz w:val="28"/>
          <w:szCs w:val="28"/>
          <w:lang w:val="uk-UA"/>
        </w:rPr>
        <w:t>спеціальності 071 «Облік і оподаткування».</w:t>
      </w:r>
    </w:p>
    <w:p w:rsidR="007828C8" w:rsidRPr="007828C8" w:rsidRDefault="007828C8" w:rsidP="007828C8">
      <w:pPr>
        <w:ind w:left="-426" w:firstLine="710"/>
        <w:jc w:val="both"/>
        <w:rPr>
          <w:sz w:val="28"/>
          <w:szCs w:val="28"/>
          <w:lang w:val="uk-UA"/>
        </w:rPr>
      </w:pPr>
      <w:r w:rsidRPr="007828C8">
        <w:rPr>
          <w:sz w:val="28"/>
          <w:szCs w:val="28"/>
          <w:lang w:val="uk-UA"/>
        </w:rPr>
        <w:t>Дана дисципліна є обов’язковою у відповідності до навчального плану спеціальності. Викладається у І</w:t>
      </w:r>
      <w:r w:rsidRPr="007828C8">
        <w:rPr>
          <w:sz w:val="28"/>
          <w:szCs w:val="28"/>
          <w:lang w:val="en-US"/>
        </w:rPr>
        <w:t>V</w:t>
      </w:r>
      <w:r w:rsidRPr="007828C8">
        <w:rPr>
          <w:sz w:val="28"/>
          <w:szCs w:val="28"/>
          <w:lang w:val="uk-UA"/>
        </w:rPr>
        <w:t xml:space="preserve"> семестрі ІІ курсу в обсязі 135 год (4,5 кредитів ЕСТS). Зокрема: лекції – 20 год., семінарські заняття – 12 год., самостійна робота  студентів – 103 год. </w:t>
      </w:r>
    </w:p>
    <w:p w:rsidR="007828C8" w:rsidRPr="007828C8" w:rsidRDefault="007828C8" w:rsidP="007828C8">
      <w:pPr>
        <w:ind w:left="-426" w:firstLine="710"/>
        <w:jc w:val="both"/>
        <w:rPr>
          <w:sz w:val="28"/>
          <w:szCs w:val="28"/>
          <w:lang w:val="uk-UA"/>
        </w:rPr>
      </w:pPr>
      <w:r w:rsidRPr="007828C8">
        <w:rPr>
          <w:sz w:val="28"/>
          <w:szCs w:val="28"/>
          <w:lang w:val="uk-UA"/>
        </w:rPr>
        <w:t>Завершується дисципліна диференційним заліком.</w:t>
      </w:r>
    </w:p>
    <w:p w:rsidR="007828C8" w:rsidRPr="007828C8" w:rsidRDefault="007828C8" w:rsidP="007828C8">
      <w:pPr>
        <w:ind w:left="-426" w:firstLine="710"/>
        <w:jc w:val="both"/>
        <w:rPr>
          <w:sz w:val="28"/>
          <w:szCs w:val="28"/>
          <w:lang w:val="uk-UA"/>
        </w:rPr>
      </w:pPr>
      <w:r w:rsidRPr="007828C8">
        <w:rPr>
          <w:sz w:val="28"/>
          <w:szCs w:val="28"/>
          <w:lang w:val="uk-UA"/>
        </w:rPr>
        <w:t xml:space="preserve">Дисципліна «Основи філософських знань» належить до дисциплін, які формують основні компетентності, зокрема, циклу загальної підготовки навчального плану, вивчення якої є важливим чинником духовного збагачення, інтелектуального розвитку, формування світоглядно-методологічної парадигми студентської молоді, усвідомлення ними свого місця і ролі в суспільстві; визначення ціннісних орієнтирів особистої та соціальної активності громадянина, розуміння проблеми людського буття і насамперед питання, хто є людина, як їй жити, на що орієнтуватися в нових умовах, як долати різні перешкоди до майбутнього. </w:t>
      </w:r>
    </w:p>
    <w:p w:rsidR="007828C8" w:rsidRPr="007828C8" w:rsidRDefault="007828C8" w:rsidP="007828C8">
      <w:pPr>
        <w:ind w:left="-426" w:firstLine="710"/>
        <w:jc w:val="both"/>
        <w:rPr>
          <w:sz w:val="28"/>
          <w:szCs w:val="28"/>
          <w:lang w:val="uk-UA"/>
        </w:rPr>
      </w:pPr>
      <w:r w:rsidRPr="007828C8">
        <w:rPr>
          <w:sz w:val="28"/>
          <w:szCs w:val="28"/>
          <w:u w:val="single"/>
          <w:lang w:val="uk-UA"/>
        </w:rPr>
        <w:t>Мета дисципліни</w:t>
      </w:r>
      <w:r w:rsidRPr="007828C8">
        <w:rPr>
          <w:sz w:val="28"/>
          <w:szCs w:val="28"/>
          <w:lang w:val="uk-UA"/>
        </w:rPr>
        <w:t>: надання знань з філософії як світогляду людини або сукупності поглядів на світ у цілому та ставлення людини до цього світу, в розумінні онтологічних, гносеологічних, аксіологічних і соціальних проблем буття.</w:t>
      </w:r>
    </w:p>
    <w:p w:rsidR="007828C8" w:rsidRPr="007828C8" w:rsidRDefault="007828C8" w:rsidP="007828C8">
      <w:pPr>
        <w:ind w:left="-426" w:firstLine="710"/>
        <w:jc w:val="both"/>
        <w:rPr>
          <w:sz w:val="28"/>
          <w:szCs w:val="28"/>
          <w:lang w:val="uk-UA"/>
        </w:rPr>
      </w:pPr>
      <w:r w:rsidRPr="007828C8">
        <w:rPr>
          <w:sz w:val="28"/>
          <w:szCs w:val="28"/>
          <w:lang w:val="uk-UA"/>
        </w:rPr>
        <w:t>Вивчення дисципліни певною мірою пов’язане зі знаннями інших гуманітарних дисциплін, особливо з політологією, соціологією, історією України, економічною теорією або політекономією тощо.</w:t>
      </w:r>
    </w:p>
    <w:p w:rsidR="007828C8" w:rsidRPr="007828C8" w:rsidRDefault="007828C8" w:rsidP="007828C8">
      <w:pPr>
        <w:ind w:left="-426" w:firstLine="710"/>
        <w:jc w:val="both"/>
        <w:rPr>
          <w:sz w:val="28"/>
          <w:szCs w:val="28"/>
          <w:lang w:val="uk-UA"/>
        </w:rPr>
      </w:pPr>
      <w:r w:rsidRPr="007828C8">
        <w:rPr>
          <w:sz w:val="28"/>
          <w:szCs w:val="28"/>
          <w:lang w:val="uk-UA"/>
        </w:rPr>
        <w:t xml:space="preserve">У свою чергу, знання дисципліни «Основи філософських знань» є методологічною основою вивчення не тільки гуманітарних та суспільно-політичних, а й природничих та технічних дисциплін. </w:t>
      </w:r>
    </w:p>
    <w:p w:rsidR="007828C8" w:rsidRPr="007828C8" w:rsidRDefault="007828C8" w:rsidP="007828C8">
      <w:pPr>
        <w:ind w:left="-426" w:firstLine="568"/>
        <w:contextualSpacing/>
        <w:jc w:val="both"/>
        <w:rPr>
          <w:sz w:val="28"/>
          <w:szCs w:val="28"/>
          <w:lang w:val="uk-UA"/>
        </w:rPr>
      </w:pPr>
      <w:r w:rsidRPr="007828C8">
        <w:rPr>
          <w:sz w:val="28"/>
          <w:szCs w:val="28"/>
          <w:u w:val="single"/>
          <w:lang w:val="uk-UA"/>
        </w:rPr>
        <w:t>Викладання та навчання:</w:t>
      </w:r>
      <w:r w:rsidRPr="007828C8">
        <w:rPr>
          <w:sz w:val="28"/>
          <w:szCs w:val="28"/>
          <w:lang w:val="uk-UA"/>
        </w:rPr>
        <w:t xml:space="preserve"> </w:t>
      </w:r>
      <w:proofErr w:type="spellStart"/>
      <w:r w:rsidRPr="007828C8">
        <w:rPr>
          <w:sz w:val="28"/>
          <w:szCs w:val="28"/>
          <w:lang w:val="uk-UA"/>
        </w:rPr>
        <w:t>студентоцентричне</w:t>
      </w:r>
      <w:proofErr w:type="spellEnd"/>
      <w:r w:rsidRPr="007828C8">
        <w:rPr>
          <w:sz w:val="28"/>
          <w:szCs w:val="28"/>
          <w:lang w:val="uk-UA"/>
        </w:rPr>
        <w:t xml:space="preserve">, проблемно-орієнтоване, ініціативне самонавчання. </w:t>
      </w:r>
    </w:p>
    <w:p w:rsidR="007828C8" w:rsidRPr="007828C8" w:rsidRDefault="007828C8" w:rsidP="007828C8">
      <w:pPr>
        <w:ind w:left="-426" w:firstLine="568"/>
        <w:contextualSpacing/>
        <w:jc w:val="both"/>
        <w:rPr>
          <w:sz w:val="28"/>
          <w:szCs w:val="28"/>
          <w:lang w:val="uk-UA"/>
        </w:rPr>
      </w:pPr>
      <w:r w:rsidRPr="007828C8">
        <w:rPr>
          <w:sz w:val="28"/>
          <w:szCs w:val="28"/>
          <w:u w:val="single"/>
          <w:lang w:val="uk-UA"/>
        </w:rPr>
        <w:t>Лекційні заняття</w:t>
      </w:r>
      <w:r w:rsidRPr="007828C8">
        <w:rPr>
          <w:sz w:val="28"/>
          <w:szCs w:val="28"/>
          <w:lang w:val="uk-UA"/>
        </w:rPr>
        <w:t xml:space="preserve"> мають інтерактивний науково-пізнавальний характер, використовуються мультимедійні презентації, відео, робочі зошити – опорні конспекти, випереджувальні завдання студентів тощо. </w:t>
      </w:r>
    </w:p>
    <w:p w:rsidR="007828C8" w:rsidRPr="007828C8" w:rsidRDefault="007828C8" w:rsidP="007828C8">
      <w:pPr>
        <w:ind w:left="-426" w:firstLine="568"/>
        <w:contextualSpacing/>
        <w:jc w:val="both"/>
        <w:rPr>
          <w:sz w:val="28"/>
          <w:szCs w:val="28"/>
          <w:lang w:val="uk-UA"/>
        </w:rPr>
      </w:pPr>
      <w:r w:rsidRPr="007828C8">
        <w:rPr>
          <w:sz w:val="28"/>
          <w:szCs w:val="28"/>
          <w:u w:val="single"/>
          <w:lang w:val="uk-UA"/>
        </w:rPr>
        <w:t>Семінарські заняття</w:t>
      </w:r>
      <w:r w:rsidRPr="007828C8">
        <w:rPr>
          <w:sz w:val="28"/>
          <w:szCs w:val="28"/>
          <w:lang w:val="uk-UA"/>
        </w:rPr>
        <w:t xml:space="preserve"> проводяться з використанням результатів науково-пошукової роботи студентів, захисту цих результатів; поширеними є ситуаційні завдання, ділові ігри, підготовка презентацій з використання сучасних професійних програмних засобів. Акцент робиться на особистісному саморозвитку, груповій роботі, умінні презентувати результати роботи, що сприяє формуванню розуміння потреби й готовності до продовження самоосвіти протягом життя.</w:t>
      </w:r>
    </w:p>
    <w:p w:rsidR="007828C8" w:rsidRPr="007828C8" w:rsidRDefault="007828C8" w:rsidP="007828C8">
      <w:pPr>
        <w:ind w:left="-426" w:firstLine="568"/>
        <w:contextualSpacing/>
        <w:jc w:val="both"/>
        <w:rPr>
          <w:sz w:val="28"/>
          <w:szCs w:val="28"/>
          <w:lang w:val="uk-UA"/>
        </w:rPr>
      </w:pPr>
      <w:r w:rsidRPr="007828C8">
        <w:rPr>
          <w:sz w:val="28"/>
          <w:szCs w:val="28"/>
          <w:u w:val="single"/>
          <w:lang w:val="uk-UA"/>
        </w:rPr>
        <w:t>Самостійна робота студентів</w:t>
      </w:r>
      <w:r w:rsidRPr="007828C8">
        <w:rPr>
          <w:sz w:val="28"/>
          <w:szCs w:val="28"/>
          <w:lang w:val="uk-UA"/>
        </w:rPr>
        <w:t xml:space="preserve"> - у відповідності до Положення про його організацію та контроль у ВТЕК КНТЕУ.</w:t>
      </w:r>
    </w:p>
    <w:p w:rsidR="007828C8" w:rsidRPr="007828C8" w:rsidRDefault="007828C8" w:rsidP="007828C8">
      <w:pPr>
        <w:ind w:left="-426" w:firstLine="710"/>
        <w:jc w:val="both"/>
        <w:rPr>
          <w:sz w:val="28"/>
          <w:szCs w:val="28"/>
          <w:lang w:val="uk-UA"/>
        </w:rPr>
      </w:pPr>
    </w:p>
    <w:p w:rsidR="007828C8" w:rsidRPr="007828C8" w:rsidRDefault="007828C8" w:rsidP="007828C8">
      <w:pPr>
        <w:numPr>
          <w:ilvl w:val="0"/>
          <w:numId w:val="1"/>
        </w:numPr>
        <w:contextualSpacing/>
        <w:jc w:val="center"/>
        <w:rPr>
          <w:b/>
          <w:sz w:val="28"/>
          <w:szCs w:val="28"/>
          <w:lang w:val="uk-UA"/>
        </w:rPr>
      </w:pPr>
      <w:r w:rsidRPr="007828C8">
        <w:rPr>
          <w:b/>
          <w:sz w:val="28"/>
          <w:szCs w:val="28"/>
          <w:lang w:val="uk-UA"/>
        </w:rPr>
        <w:lastRenderedPageBreak/>
        <w:t>Результати навчання з дисципліни «Основи філософських знань»</w:t>
      </w:r>
      <w:r w:rsidRPr="007828C8">
        <w:t xml:space="preserve"> </w:t>
      </w:r>
      <w:proofErr w:type="spellStart"/>
      <w:r w:rsidRPr="007828C8">
        <w:rPr>
          <w:b/>
          <w:sz w:val="28"/>
          <w:szCs w:val="28"/>
        </w:rPr>
        <w:t>Програмні</w:t>
      </w:r>
      <w:proofErr w:type="spellEnd"/>
      <w:r w:rsidRPr="007828C8">
        <w:rPr>
          <w:b/>
          <w:sz w:val="28"/>
          <w:szCs w:val="28"/>
        </w:rPr>
        <w:t xml:space="preserve"> </w:t>
      </w:r>
      <w:proofErr w:type="spellStart"/>
      <w:r w:rsidRPr="007828C8">
        <w:rPr>
          <w:b/>
          <w:sz w:val="28"/>
          <w:szCs w:val="28"/>
        </w:rPr>
        <w:t>компетентності</w:t>
      </w:r>
      <w:proofErr w:type="spellEnd"/>
      <w:r w:rsidRPr="007828C8">
        <w:rPr>
          <w:b/>
          <w:sz w:val="28"/>
          <w:szCs w:val="28"/>
          <w:lang w:val="uk-UA"/>
        </w:rPr>
        <w:t>:</w:t>
      </w:r>
    </w:p>
    <w:tbl>
      <w:tblPr>
        <w:tblStyle w:val="a5"/>
        <w:tblW w:w="0" w:type="auto"/>
        <w:tblInd w:w="-318" w:type="dxa"/>
        <w:tblLook w:val="04A0" w:firstRow="1" w:lastRow="0" w:firstColumn="1" w:lastColumn="0" w:noHBand="0" w:noVBand="1"/>
      </w:tblPr>
      <w:tblGrid>
        <w:gridCol w:w="2836"/>
        <w:gridCol w:w="7053"/>
      </w:tblGrid>
      <w:tr w:rsidR="007828C8" w:rsidRPr="007828C8" w:rsidTr="003967FD">
        <w:tc>
          <w:tcPr>
            <w:tcW w:w="2836" w:type="dxa"/>
          </w:tcPr>
          <w:p w:rsidR="007828C8" w:rsidRPr="007828C8" w:rsidRDefault="007828C8" w:rsidP="007828C8">
            <w:pPr>
              <w:jc w:val="both"/>
            </w:pPr>
            <w:proofErr w:type="spellStart"/>
            <w:r w:rsidRPr="007828C8">
              <w:t>Загальні</w:t>
            </w:r>
            <w:proofErr w:type="spellEnd"/>
            <w:r w:rsidRPr="007828C8">
              <w:t xml:space="preserve"> </w:t>
            </w:r>
            <w:proofErr w:type="spellStart"/>
            <w:r w:rsidRPr="007828C8">
              <w:t>компетентності</w:t>
            </w:r>
            <w:proofErr w:type="spellEnd"/>
          </w:p>
          <w:p w:rsidR="007828C8" w:rsidRPr="007828C8" w:rsidRDefault="007828C8" w:rsidP="007828C8">
            <w:pPr>
              <w:jc w:val="both"/>
              <w:rPr>
                <w:sz w:val="28"/>
                <w:szCs w:val="28"/>
              </w:rPr>
            </w:pPr>
            <w:r w:rsidRPr="007828C8">
              <w:t>(ЗК)</w:t>
            </w:r>
          </w:p>
        </w:tc>
        <w:tc>
          <w:tcPr>
            <w:tcW w:w="7053" w:type="dxa"/>
          </w:tcPr>
          <w:p w:rsidR="007828C8" w:rsidRPr="007828C8" w:rsidRDefault="007828C8" w:rsidP="007828C8">
            <w:pPr>
              <w:ind w:firstLine="34"/>
              <w:contextualSpacing/>
              <w:jc w:val="both"/>
            </w:pPr>
            <w:r w:rsidRPr="007828C8">
              <w:t>ЗК</w:t>
            </w:r>
            <w:proofErr w:type="gramStart"/>
            <w:r w:rsidRPr="007828C8">
              <w:t>1</w:t>
            </w:r>
            <w:proofErr w:type="gramEnd"/>
            <w:r w:rsidRPr="007828C8">
              <w:t xml:space="preserve">. </w:t>
            </w:r>
            <w:proofErr w:type="spellStart"/>
            <w:r w:rsidRPr="007828C8">
              <w:t>Здатність</w:t>
            </w:r>
            <w:proofErr w:type="spellEnd"/>
            <w:r w:rsidRPr="007828C8">
              <w:t xml:space="preserve"> до </w:t>
            </w:r>
            <w:proofErr w:type="gramStart"/>
            <w:r w:rsidRPr="007828C8">
              <w:t>абстрактного</w:t>
            </w:r>
            <w:proofErr w:type="gramEnd"/>
            <w:r w:rsidRPr="007828C8">
              <w:t xml:space="preserve"> </w:t>
            </w:r>
            <w:proofErr w:type="spellStart"/>
            <w:r w:rsidRPr="007828C8">
              <w:t>мислення</w:t>
            </w:r>
            <w:proofErr w:type="spellEnd"/>
            <w:r w:rsidRPr="007828C8">
              <w:t xml:space="preserve">, </w:t>
            </w:r>
            <w:proofErr w:type="spellStart"/>
            <w:r w:rsidRPr="007828C8">
              <w:t>аналізу</w:t>
            </w:r>
            <w:proofErr w:type="spellEnd"/>
            <w:r w:rsidRPr="007828C8">
              <w:t xml:space="preserve"> та синтезу.</w:t>
            </w:r>
          </w:p>
          <w:p w:rsidR="007828C8" w:rsidRPr="007828C8" w:rsidRDefault="007828C8" w:rsidP="007828C8">
            <w:pPr>
              <w:ind w:firstLine="34"/>
              <w:contextualSpacing/>
              <w:jc w:val="both"/>
            </w:pPr>
            <w:r w:rsidRPr="007828C8">
              <w:t>ЗК</w:t>
            </w:r>
            <w:proofErr w:type="gramStart"/>
            <w:r w:rsidRPr="007828C8">
              <w:t>2</w:t>
            </w:r>
            <w:proofErr w:type="gramEnd"/>
            <w:r w:rsidRPr="007828C8">
              <w:t xml:space="preserve">. </w:t>
            </w:r>
            <w:proofErr w:type="spellStart"/>
            <w:r w:rsidRPr="007828C8">
              <w:t>Здатність</w:t>
            </w:r>
            <w:proofErr w:type="spellEnd"/>
            <w:r w:rsidRPr="007828C8">
              <w:t xml:space="preserve"> </w:t>
            </w:r>
            <w:proofErr w:type="spellStart"/>
            <w:r w:rsidRPr="007828C8">
              <w:t>застосовувати</w:t>
            </w:r>
            <w:proofErr w:type="spellEnd"/>
            <w:r w:rsidRPr="007828C8">
              <w:t xml:space="preserve"> </w:t>
            </w:r>
            <w:proofErr w:type="spellStart"/>
            <w:r w:rsidRPr="007828C8">
              <w:t>знання</w:t>
            </w:r>
            <w:proofErr w:type="spellEnd"/>
            <w:r w:rsidRPr="007828C8">
              <w:t xml:space="preserve"> у </w:t>
            </w:r>
            <w:proofErr w:type="spellStart"/>
            <w:r w:rsidRPr="007828C8">
              <w:t>практичних</w:t>
            </w:r>
            <w:proofErr w:type="spellEnd"/>
            <w:r w:rsidRPr="007828C8">
              <w:t xml:space="preserve"> </w:t>
            </w:r>
            <w:proofErr w:type="spellStart"/>
            <w:r w:rsidRPr="007828C8">
              <w:t>ситуаціях</w:t>
            </w:r>
            <w:proofErr w:type="spellEnd"/>
            <w:r w:rsidRPr="007828C8">
              <w:t>.</w:t>
            </w:r>
          </w:p>
          <w:p w:rsidR="007828C8" w:rsidRPr="007828C8" w:rsidRDefault="007828C8" w:rsidP="007828C8">
            <w:pPr>
              <w:ind w:firstLine="34"/>
              <w:contextualSpacing/>
              <w:jc w:val="both"/>
            </w:pPr>
            <w:r w:rsidRPr="007828C8">
              <w:t xml:space="preserve">ЗК3. </w:t>
            </w:r>
            <w:proofErr w:type="spellStart"/>
            <w:r w:rsidRPr="007828C8">
              <w:t>Здатність</w:t>
            </w:r>
            <w:proofErr w:type="spellEnd"/>
            <w:r w:rsidRPr="007828C8">
              <w:t xml:space="preserve"> </w:t>
            </w:r>
            <w:proofErr w:type="spellStart"/>
            <w:r w:rsidRPr="007828C8">
              <w:t>проведення</w:t>
            </w:r>
            <w:proofErr w:type="spellEnd"/>
            <w:r w:rsidRPr="007828C8">
              <w:t xml:space="preserve"> </w:t>
            </w:r>
            <w:proofErr w:type="spellStart"/>
            <w:proofErr w:type="gramStart"/>
            <w:r w:rsidRPr="007828C8">
              <w:t>досл</w:t>
            </w:r>
            <w:proofErr w:type="gramEnd"/>
            <w:r w:rsidRPr="007828C8">
              <w:t>іджень</w:t>
            </w:r>
            <w:proofErr w:type="spellEnd"/>
            <w:r w:rsidRPr="007828C8">
              <w:t xml:space="preserve"> на </w:t>
            </w:r>
            <w:proofErr w:type="spellStart"/>
            <w:r w:rsidRPr="007828C8">
              <w:t>відповідному</w:t>
            </w:r>
            <w:proofErr w:type="spellEnd"/>
            <w:r w:rsidRPr="007828C8">
              <w:t xml:space="preserve"> </w:t>
            </w:r>
            <w:proofErr w:type="spellStart"/>
            <w:r w:rsidRPr="007828C8">
              <w:t>рівні</w:t>
            </w:r>
            <w:proofErr w:type="spellEnd"/>
            <w:r w:rsidRPr="007828C8">
              <w:t xml:space="preserve">, </w:t>
            </w:r>
            <w:proofErr w:type="spellStart"/>
            <w:r w:rsidRPr="007828C8">
              <w:t>здатність</w:t>
            </w:r>
            <w:proofErr w:type="spellEnd"/>
            <w:r w:rsidRPr="007828C8">
              <w:t xml:space="preserve"> до </w:t>
            </w:r>
            <w:proofErr w:type="spellStart"/>
            <w:r w:rsidRPr="007828C8">
              <w:t>пошуку</w:t>
            </w:r>
            <w:proofErr w:type="spellEnd"/>
            <w:r w:rsidRPr="007828C8">
              <w:t xml:space="preserve">, </w:t>
            </w:r>
            <w:proofErr w:type="spellStart"/>
            <w:r w:rsidRPr="007828C8">
              <w:t>оброблення</w:t>
            </w:r>
            <w:proofErr w:type="spellEnd"/>
            <w:r w:rsidRPr="007828C8">
              <w:t xml:space="preserve"> та </w:t>
            </w:r>
            <w:proofErr w:type="spellStart"/>
            <w:r w:rsidRPr="007828C8">
              <w:t>аналізу</w:t>
            </w:r>
            <w:proofErr w:type="spellEnd"/>
            <w:r w:rsidRPr="007828C8">
              <w:t xml:space="preserve"> </w:t>
            </w:r>
            <w:proofErr w:type="spellStart"/>
            <w:r w:rsidRPr="007828C8">
              <w:t>інформації</w:t>
            </w:r>
            <w:proofErr w:type="spellEnd"/>
            <w:r w:rsidRPr="007828C8">
              <w:t xml:space="preserve"> з </w:t>
            </w:r>
            <w:proofErr w:type="spellStart"/>
            <w:r w:rsidRPr="007828C8">
              <w:t>різних</w:t>
            </w:r>
            <w:proofErr w:type="spellEnd"/>
            <w:r w:rsidRPr="007828C8">
              <w:t xml:space="preserve"> </w:t>
            </w:r>
            <w:proofErr w:type="spellStart"/>
            <w:r w:rsidRPr="007828C8">
              <w:t>джерел</w:t>
            </w:r>
            <w:proofErr w:type="spellEnd"/>
            <w:r w:rsidRPr="007828C8">
              <w:t>.</w:t>
            </w:r>
          </w:p>
          <w:p w:rsidR="007828C8" w:rsidRPr="007828C8" w:rsidRDefault="007828C8" w:rsidP="007828C8">
            <w:pPr>
              <w:ind w:firstLine="34"/>
              <w:contextualSpacing/>
              <w:jc w:val="both"/>
            </w:pPr>
            <w:r w:rsidRPr="007828C8">
              <w:t>ЗК</w:t>
            </w:r>
            <w:proofErr w:type="gramStart"/>
            <w:r w:rsidRPr="007828C8">
              <w:t>4</w:t>
            </w:r>
            <w:proofErr w:type="gramEnd"/>
            <w:r w:rsidRPr="007828C8">
              <w:t xml:space="preserve">. </w:t>
            </w:r>
            <w:proofErr w:type="spellStart"/>
            <w:r w:rsidRPr="007828C8">
              <w:t>Здатність</w:t>
            </w:r>
            <w:proofErr w:type="spellEnd"/>
            <w:r w:rsidRPr="007828C8">
              <w:t xml:space="preserve"> </w:t>
            </w:r>
            <w:proofErr w:type="spellStart"/>
            <w:r w:rsidRPr="007828C8">
              <w:t>спілкуватися</w:t>
            </w:r>
            <w:proofErr w:type="spellEnd"/>
            <w:r w:rsidRPr="007828C8">
              <w:t xml:space="preserve"> </w:t>
            </w:r>
            <w:proofErr w:type="gramStart"/>
            <w:r w:rsidRPr="007828C8">
              <w:t>державною</w:t>
            </w:r>
            <w:proofErr w:type="gramEnd"/>
            <w:r w:rsidRPr="007828C8">
              <w:t xml:space="preserve"> </w:t>
            </w:r>
            <w:proofErr w:type="spellStart"/>
            <w:r w:rsidRPr="007828C8">
              <w:t>мовою</w:t>
            </w:r>
            <w:proofErr w:type="spellEnd"/>
            <w:r w:rsidRPr="007828C8">
              <w:t xml:space="preserve"> як </w:t>
            </w:r>
            <w:proofErr w:type="spellStart"/>
            <w:r w:rsidRPr="007828C8">
              <w:t>усно</w:t>
            </w:r>
            <w:proofErr w:type="spellEnd"/>
            <w:r w:rsidRPr="007828C8">
              <w:t xml:space="preserve">, так і </w:t>
            </w:r>
            <w:proofErr w:type="spellStart"/>
            <w:r w:rsidRPr="007828C8">
              <w:t>письмово</w:t>
            </w:r>
            <w:proofErr w:type="spellEnd"/>
            <w:r w:rsidRPr="007828C8">
              <w:t>.</w:t>
            </w:r>
          </w:p>
          <w:p w:rsidR="007828C8" w:rsidRPr="007828C8" w:rsidRDefault="007828C8" w:rsidP="007828C8">
            <w:pPr>
              <w:ind w:firstLine="34"/>
              <w:contextualSpacing/>
              <w:jc w:val="both"/>
            </w:pPr>
            <w:r w:rsidRPr="007828C8">
              <w:t xml:space="preserve">ЗК5. </w:t>
            </w:r>
            <w:proofErr w:type="spellStart"/>
            <w:r w:rsidRPr="007828C8">
              <w:t>Навички</w:t>
            </w:r>
            <w:proofErr w:type="spellEnd"/>
            <w:r w:rsidRPr="007828C8">
              <w:t xml:space="preserve"> </w:t>
            </w:r>
            <w:proofErr w:type="spellStart"/>
            <w:r w:rsidRPr="007828C8">
              <w:t>використання</w:t>
            </w:r>
            <w:proofErr w:type="spellEnd"/>
            <w:r w:rsidRPr="007828C8">
              <w:t xml:space="preserve"> </w:t>
            </w:r>
            <w:proofErr w:type="spellStart"/>
            <w:r w:rsidRPr="007828C8">
              <w:t>інформаційних</w:t>
            </w:r>
            <w:proofErr w:type="spellEnd"/>
            <w:r w:rsidRPr="007828C8">
              <w:t xml:space="preserve"> і </w:t>
            </w:r>
            <w:proofErr w:type="spellStart"/>
            <w:r w:rsidRPr="007828C8">
              <w:t>комунікаційних</w:t>
            </w:r>
            <w:proofErr w:type="spellEnd"/>
            <w:r w:rsidRPr="007828C8">
              <w:t xml:space="preserve"> </w:t>
            </w:r>
            <w:proofErr w:type="spellStart"/>
            <w:r w:rsidRPr="007828C8">
              <w:t>технологій</w:t>
            </w:r>
            <w:proofErr w:type="spellEnd"/>
            <w:r w:rsidRPr="007828C8">
              <w:t>.</w:t>
            </w:r>
          </w:p>
          <w:p w:rsidR="007828C8" w:rsidRPr="007828C8" w:rsidRDefault="007828C8" w:rsidP="007828C8">
            <w:pPr>
              <w:ind w:firstLine="34"/>
              <w:contextualSpacing/>
              <w:jc w:val="both"/>
            </w:pPr>
            <w:r w:rsidRPr="007828C8">
              <w:t>ЗК</w:t>
            </w:r>
            <w:proofErr w:type="gramStart"/>
            <w:r w:rsidRPr="007828C8">
              <w:t>6</w:t>
            </w:r>
            <w:proofErr w:type="gramEnd"/>
            <w:r w:rsidRPr="007828C8">
              <w:t xml:space="preserve">. </w:t>
            </w:r>
            <w:proofErr w:type="spellStart"/>
            <w:r w:rsidRPr="007828C8">
              <w:t>Здатність</w:t>
            </w:r>
            <w:proofErr w:type="spellEnd"/>
            <w:r w:rsidRPr="007828C8">
              <w:t xml:space="preserve"> </w:t>
            </w:r>
            <w:proofErr w:type="spellStart"/>
            <w:r w:rsidRPr="007828C8">
              <w:t>працювати</w:t>
            </w:r>
            <w:proofErr w:type="spellEnd"/>
            <w:r w:rsidRPr="007828C8">
              <w:t xml:space="preserve"> як у </w:t>
            </w:r>
            <w:proofErr w:type="spellStart"/>
            <w:r w:rsidRPr="007828C8">
              <w:t>команді</w:t>
            </w:r>
            <w:proofErr w:type="spellEnd"/>
            <w:r w:rsidRPr="007828C8">
              <w:t xml:space="preserve">, так і </w:t>
            </w:r>
            <w:proofErr w:type="spellStart"/>
            <w:r w:rsidRPr="007828C8">
              <w:t>самостійно</w:t>
            </w:r>
            <w:proofErr w:type="spellEnd"/>
            <w:r w:rsidRPr="007828C8">
              <w:t>.</w:t>
            </w:r>
          </w:p>
          <w:p w:rsidR="007828C8" w:rsidRPr="007828C8" w:rsidRDefault="007828C8" w:rsidP="007828C8">
            <w:pPr>
              <w:ind w:firstLine="34"/>
              <w:contextualSpacing/>
              <w:jc w:val="both"/>
            </w:pPr>
            <w:r w:rsidRPr="007828C8">
              <w:t>ЗК</w:t>
            </w:r>
            <w:proofErr w:type="gramStart"/>
            <w:r w:rsidRPr="007828C8">
              <w:t>7</w:t>
            </w:r>
            <w:proofErr w:type="gramEnd"/>
            <w:r w:rsidRPr="007828C8">
              <w:t xml:space="preserve">. </w:t>
            </w:r>
            <w:proofErr w:type="spellStart"/>
            <w:r w:rsidRPr="007828C8">
              <w:t>Здатність</w:t>
            </w:r>
            <w:proofErr w:type="spellEnd"/>
            <w:r w:rsidRPr="007828C8">
              <w:t xml:space="preserve"> до </w:t>
            </w:r>
            <w:proofErr w:type="spellStart"/>
            <w:r w:rsidRPr="007828C8">
              <w:t>адаптації</w:t>
            </w:r>
            <w:proofErr w:type="spellEnd"/>
            <w:r w:rsidRPr="007828C8">
              <w:t xml:space="preserve"> та </w:t>
            </w:r>
            <w:proofErr w:type="spellStart"/>
            <w:r w:rsidRPr="007828C8">
              <w:t>дії</w:t>
            </w:r>
            <w:proofErr w:type="spellEnd"/>
            <w:r w:rsidRPr="007828C8">
              <w:t xml:space="preserve"> в </w:t>
            </w:r>
            <w:proofErr w:type="spellStart"/>
            <w:proofErr w:type="gramStart"/>
            <w:r w:rsidRPr="007828C8">
              <w:t>нов</w:t>
            </w:r>
            <w:proofErr w:type="gramEnd"/>
            <w:r w:rsidRPr="007828C8">
              <w:t>ій</w:t>
            </w:r>
            <w:proofErr w:type="spellEnd"/>
            <w:r w:rsidRPr="007828C8">
              <w:t xml:space="preserve"> </w:t>
            </w:r>
            <w:proofErr w:type="spellStart"/>
            <w:r w:rsidRPr="007828C8">
              <w:t>ситуації</w:t>
            </w:r>
            <w:proofErr w:type="spellEnd"/>
            <w:r w:rsidRPr="007828C8">
              <w:t>.</w:t>
            </w:r>
          </w:p>
          <w:p w:rsidR="007828C8" w:rsidRPr="007828C8" w:rsidRDefault="007828C8" w:rsidP="007828C8">
            <w:pPr>
              <w:ind w:firstLine="34"/>
              <w:contextualSpacing/>
              <w:jc w:val="both"/>
            </w:pPr>
            <w:r w:rsidRPr="007828C8">
              <w:t xml:space="preserve">ЗК8. </w:t>
            </w:r>
            <w:proofErr w:type="spellStart"/>
            <w:r w:rsidRPr="007828C8">
              <w:t>Здатність</w:t>
            </w:r>
            <w:proofErr w:type="spellEnd"/>
            <w:r w:rsidRPr="007828C8">
              <w:t xml:space="preserve"> до </w:t>
            </w:r>
            <w:proofErr w:type="gramStart"/>
            <w:r w:rsidRPr="007828C8">
              <w:t>креативного</w:t>
            </w:r>
            <w:proofErr w:type="gramEnd"/>
            <w:r w:rsidRPr="007828C8">
              <w:t xml:space="preserve"> та критичного </w:t>
            </w:r>
            <w:proofErr w:type="spellStart"/>
            <w:r w:rsidRPr="007828C8">
              <w:t>мислення</w:t>
            </w:r>
            <w:proofErr w:type="spellEnd"/>
            <w:r w:rsidRPr="007828C8">
              <w:t>.</w:t>
            </w:r>
          </w:p>
          <w:p w:rsidR="007828C8" w:rsidRPr="007828C8" w:rsidRDefault="007828C8" w:rsidP="007828C8">
            <w:pPr>
              <w:ind w:firstLine="34"/>
              <w:contextualSpacing/>
              <w:jc w:val="both"/>
            </w:pPr>
            <w:r w:rsidRPr="007828C8">
              <w:t>ЗК</w:t>
            </w:r>
            <w:proofErr w:type="gramStart"/>
            <w:r w:rsidRPr="007828C8">
              <w:t>9</w:t>
            </w:r>
            <w:proofErr w:type="gramEnd"/>
            <w:r w:rsidRPr="007828C8">
              <w:t xml:space="preserve">. </w:t>
            </w:r>
            <w:proofErr w:type="spellStart"/>
            <w:r w:rsidRPr="007828C8">
              <w:t>Здатність</w:t>
            </w:r>
            <w:proofErr w:type="spellEnd"/>
            <w:r w:rsidRPr="007828C8">
              <w:t xml:space="preserve"> </w:t>
            </w:r>
            <w:proofErr w:type="spellStart"/>
            <w:r w:rsidRPr="007828C8">
              <w:t>приймати</w:t>
            </w:r>
            <w:proofErr w:type="spellEnd"/>
            <w:r w:rsidRPr="007828C8">
              <w:t xml:space="preserve"> </w:t>
            </w:r>
            <w:proofErr w:type="spellStart"/>
            <w:r w:rsidRPr="007828C8">
              <w:t>обґрунтовані</w:t>
            </w:r>
            <w:proofErr w:type="spellEnd"/>
            <w:r w:rsidRPr="007828C8">
              <w:t xml:space="preserve"> </w:t>
            </w:r>
            <w:proofErr w:type="spellStart"/>
            <w:proofErr w:type="gramStart"/>
            <w:r w:rsidRPr="007828C8">
              <w:t>р</w:t>
            </w:r>
            <w:proofErr w:type="gramEnd"/>
            <w:r w:rsidRPr="007828C8">
              <w:t>ішення</w:t>
            </w:r>
            <w:proofErr w:type="spellEnd"/>
            <w:r w:rsidRPr="007828C8">
              <w:t>.</w:t>
            </w:r>
          </w:p>
          <w:p w:rsidR="007828C8" w:rsidRPr="007828C8" w:rsidRDefault="007828C8" w:rsidP="007828C8">
            <w:pPr>
              <w:ind w:firstLine="34"/>
              <w:contextualSpacing/>
              <w:jc w:val="both"/>
            </w:pPr>
            <w:r w:rsidRPr="007828C8">
              <w:t xml:space="preserve">ЗК10. </w:t>
            </w:r>
            <w:proofErr w:type="spellStart"/>
            <w:r w:rsidRPr="007828C8">
              <w:t>Навички</w:t>
            </w:r>
            <w:proofErr w:type="spellEnd"/>
            <w:r w:rsidRPr="007828C8">
              <w:t xml:space="preserve"> </w:t>
            </w:r>
            <w:proofErr w:type="spellStart"/>
            <w:r w:rsidRPr="007828C8">
              <w:t>міжособистісної</w:t>
            </w:r>
            <w:proofErr w:type="spellEnd"/>
            <w:r w:rsidRPr="007828C8">
              <w:t xml:space="preserve"> </w:t>
            </w:r>
            <w:proofErr w:type="spellStart"/>
            <w:r w:rsidRPr="007828C8">
              <w:t>взаємодії</w:t>
            </w:r>
            <w:proofErr w:type="spellEnd"/>
            <w:r w:rsidRPr="007828C8">
              <w:t>.</w:t>
            </w:r>
          </w:p>
          <w:p w:rsidR="007828C8" w:rsidRPr="007828C8" w:rsidRDefault="007828C8" w:rsidP="007828C8">
            <w:pPr>
              <w:ind w:firstLine="34"/>
              <w:contextualSpacing/>
              <w:jc w:val="both"/>
            </w:pPr>
            <w:r w:rsidRPr="007828C8">
              <w:t xml:space="preserve">ЗК11. </w:t>
            </w:r>
            <w:proofErr w:type="spellStart"/>
            <w:r w:rsidRPr="007828C8">
              <w:t>Здатність</w:t>
            </w:r>
            <w:proofErr w:type="spellEnd"/>
            <w:r w:rsidRPr="007828C8">
              <w:t xml:space="preserve"> </w:t>
            </w:r>
            <w:proofErr w:type="spellStart"/>
            <w:r w:rsidRPr="007828C8">
              <w:t>виявляти</w:t>
            </w:r>
            <w:proofErr w:type="spellEnd"/>
            <w:r w:rsidRPr="007828C8">
              <w:t xml:space="preserve"> </w:t>
            </w:r>
            <w:proofErr w:type="spellStart"/>
            <w:r w:rsidRPr="007828C8">
              <w:t>ініціативу</w:t>
            </w:r>
            <w:proofErr w:type="spellEnd"/>
            <w:r w:rsidRPr="007828C8">
              <w:t xml:space="preserve"> та </w:t>
            </w:r>
            <w:proofErr w:type="spellStart"/>
            <w:proofErr w:type="gramStart"/>
            <w:r w:rsidRPr="007828C8">
              <w:t>п</w:t>
            </w:r>
            <w:proofErr w:type="gramEnd"/>
            <w:r w:rsidRPr="007828C8">
              <w:t>ідприємливість</w:t>
            </w:r>
            <w:proofErr w:type="spellEnd"/>
            <w:r w:rsidRPr="007828C8">
              <w:t>.</w:t>
            </w:r>
          </w:p>
          <w:p w:rsidR="007828C8" w:rsidRPr="007828C8" w:rsidRDefault="007828C8" w:rsidP="007828C8">
            <w:pPr>
              <w:ind w:firstLine="34"/>
              <w:contextualSpacing/>
              <w:jc w:val="both"/>
            </w:pPr>
            <w:r w:rsidRPr="007828C8">
              <w:t xml:space="preserve">ЗК12. </w:t>
            </w:r>
            <w:proofErr w:type="spellStart"/>
            <w:r w:rsidRPr="007828C8">
              <w:t>Здатність</w:t>
            </w:r>
            <w:proofErr w:type="spellEnd"/>
            <w:r w:rsidRPr="007828C8">
              <w:t xml:space="preserve"> </w:t>
            </w:r>
            <w:proofErr w:type="spellStart"/>
            <w:proofErr w:type="gramStart"/>
            <w:r w:rsidRPr="007828C8">
              <w:t>св</w:t>
            </w:r>
            <w:proofErr w:type="gramEnd"/>
            <w:r w:rsidRPr="007828C8">
              <w:t>ідомо</w:t>
            </w:r>
            <w:proofErr w:type="spellEnd"/>
            <w:r w:rsidRPr="007828C8">
              <w:t xml:space="preserve"> та </w:t>
            </w:r>
            <w:proofErr w:type="spellStart"/>
            <w:r w:rsidRPr="007828C8">
              <w:t>соціально</w:t>
            </w:r>
            <w:proofErr w:type="spellEnd"/>
            <w:r w:rsidRPr="007828C8">
              <w:t xml:space="preserve"> </w:t>
            </w:r>
            <w:proofErr w:type="spellStart"/>
            <w:r w:rsidRPr="007828C8">
              <w:t>відповідально</w:t>
            </w:r>
            <w:proofErr w:type="spellEnd"/>
            <w:r w:rsidRPr="007828C8">
              <w:t xml:space="preserve"> </w:t>
            </w:r>
            <w:proofErr w:type="spellStart"/>
            <w:r w:rsidRPr="007828C8">
              <w:t>діяти</w:t>
            </w:r>
            <w:proofErr w:type="spellEnd"/>
            <w:r w:rsidRPr="007828C8">
              <w:t xml:space="preserve"> на</w:t>
            </w:r>
          </w:p>
          <w:p w:rsidR="007828C8" w:rsidRPr="007828C8" w:rsidRDefault="007828C8" w:rsidP="007828C8">
            <w:pPr>
              <w:ind w:firstLine="34"/>
              <w:contextualSpacing/>
              <w:jc w:val="both"/>
              <w:rPr>
                <w:sz w:val="28"/>
                <w:szCs w:val="28"/>
              </w:rPr>
            </w:pPr>
            <w:proofErr w:type="spellStart"/>
            <w:r w:rsidRPr="007828C8">
              <w:t>основі</w:t>
            </w:r>
            <w:proofErr w:type="spellEnd"/>
            <w:r w:rsidRPr="007828C8">
              <w:t xml:space="preserve"> </w:t>
            </w:r>
            <w:proofErr w:type="spellStart"/>
            <w:r w:rsidRPr="007828C8">
              <w:t>етичних</w:t>
            </w:r>
            <w:proofErr w:type="spellEnd"/>
            <w:r w:rsidRPr="007828C8">
              <w:t xml:space="preserve"> </w:t>
            </w:r>
            <w:proofErr w:type="spellStart"/>
            <w:r w:rsidRPr="007828C8">
              <w:t>міркувань</w:t>
            </w:r>
            <w:proofErr w:type="spellEnd"/>
            <w:r w:rsidRPr="007828C8">
              <w:t>.</w:t>
            </w:r>
          </w:p>
        </w:tc>
      </w:tr>
    </w:tbl>
    <w:p w:rsidR="007828C8" w:rsidRPr="007828C8" w:rsidRDefault="007828C8" w:rsidP="007828C8">
      <w:pPr>
        <w:ind w:left="720"/>
        <w:contextualSpacing/>
        <w:jc w:val="both"/>
        <w:rPr>
          <w:b/>
          <w:sz w:val="28"/>
          <w:szCs w:val="28"/>
          <w:lang w:val="uk-UA"/>
        </w:rPr>
      </w:pPr>
    </w:p>
    <w:p w:rsidR="007828C8" w:rsidRPr="007828C8" w:rsidRDefault="007828C8" w:rsidP="007828C8">
      <w:pPr>
        <w:jc w:val="center"/>
        <w:rPr>
          <w:b/>
          <w:sz w:val="28"/>
          <w:szCs w:val="28"/>
          <w:lang w:val="uk-UA"/>
        </w:rPr>
      </w:pPr>
      <w:r w:rsidRPr="007828C8">
        <w:rPr>
          <w:b/>
          <w:sz w:val="28"/>
          <w:szCs w:val="28"/>
          <w:lang w:val="uk-UA"/>
        </w:rPr>
        <w:t>Програмні результати навчання:</w:t>
      </w:r>
    </w:p>
    <w:tbl>
      <w:tblPr>
        <w:tblStyle w:val="a5"/>
        <w:tblW w:w="0" w:type="auto"/>
        <w:tblInd w:w="-318" w:type="dxa"/>
        <w:tblLook w:val="04A0" w:firstRow="1" w:lastRow="0" w:firstColumn="1" w:lastColumn="0" w:noHBand="0" w:noVBand="1"/>
      </w:tblPr>
      <w:tblGrid>
        <w:gridCol w:w="2836"/>
        <w:gridCol w:w="7053"/>
      </w:tblGrid>
      <w:tr w:rsidR="007828C8" w:rsidRPr="007828C8" w:rsidTr="003967FD">
        <w:tc>
          <w:tcPr>
            <w:tcW w:w="2836" w:type="dxa"/>
          </w:tcPr>
          <w:p w:rsidR="007828C8" w:rsidRPr="007828C8" w:rsidRDefault="007828C8" w:rsidP="007828C8">
            <w:proofErr w:type="spellStart"/>
            <w:r w:rsidRPr="007828C8">
              <w:t>Програмні</w:t>
            </w:r>
            <w:proofErr w:type="spellEnd"/>
            <w:r w:rsidRPr="007828C8">
              <w:t xml:space="preserve"> </w:t>
            </w:r>
            <w:proofErr w:type="spellStart"/>
            <w:r w:rsidRPr="007828C8">
              <w:t>результати</w:t>
            </w:r>
            <w:proofErr w:type="spellEnd"/>
          </w:p>
          <w:p w:rsidR="007828C8" w:rsidRPr="007828C8" w:rsidRDefault="007828C8" w:rsidP="007828C8">
            <w:proofErr w:type="spellStart"/>
            <w:r w:rsidRPr="007828C8">
              <w:t>навчання</w:t>
            </w:r>
            <w:proofErr w:type="spellEnd"/>
            <w:r w:rsidRPr="007828C8">
              <w:t xml:space="preserve"> (ПРН)</w:t>
            </w:r>
          </w:p>
        </w:tc>
        <w:tc>
          <w:tcPr>
            <w:tcW w:w="7053" w:type="dxa"/>
          </w:tcPr>
          <w:p w:rsidR="007828C8" w:rsidRPr="007828C8" w:rsidRDefault="007828C8" w:rsidP="007828C8">
            <w:r w:rsidRPr="007828C8">
              <w:t>ПРН</w:t>
            </w:r>
            <w:proofErr w:type="gramStart"/>
            <w:r w:rsidRPr="007828C8">
              <w:t>1</w:t>
            </w:r>
            <w:proofErr w:type="gramEnd"/>
            <w:r w:rsidRPr="007828C8">
              <w:t xml:space="preserve">. </w:t>
            </w:r>
            <w:proofErr w:type="spellStart"/>
            <w:r w:rsidRPr="007828C8">
              <w:t>Базові</w:t>
            </w:r>
            <w:proofErr w:type="spellEnd"/>
            <w:r w:rsidRPr="007828C8">
              <w:t xml:space="preserve"> </w:t>
            </w:r>
            <w:proofErr w:type="spellStart"/>
            <w:r w:rsidRPr="007828C8">
              <w:t>уявлення</w:t>
            </w:r>
            <w:proofErr w:type="spellEnd"/>
            <w:r w:rsidRPr="007828C8">
              <w:t xml:space="preserve"> про </w:t>
            </w:r>
            <w:proofErr w:type="spellStart"/>
            <w:r w:rsidRPr="007828C8">
              <w:t>основи</w:t>
            </w:r>
            <w:proofErr w:type="spellEnd"/>
            <w:r w:rsidRPr="007828C8">
              <w:t xml:space="preserve"> </w:t>
            </w:r>
            <w:proofErr w:type="spellStart"/>
            <w:r w:rsidRPr="007828C8">
              <w:t>філософії</w:t>
            </w:r>
            <w:proofErr w:type="spellEnd"/>
            <w:r w:rsidRPr="007828C8">
              <w:t xml:space="preserve">, </w:t>
            </w:r>
            <w:proofErr w:type="spellStart"/>
            <w:r w:rsidRPr="007828C8">
              <w:t>правознавства</w:t>
            </w:r>
            <w:proofErr w:type="spellEnd"/>
            <w:r w:rsidRPr="007828C8">
              <w:t xml:space="preserve">, </w:t>
            </w:r>
            <w:proofErr w:type="spellStart"/>
            <w:r w:rsidRPr="007828C8">
              <w:t>що</w:t>
            </w:r>
            <w:proofErr w:type="spellEnd"/>
            <w:r w:rsidRPr="007828C8">
              <w:t xml:space="preserve"> </w:t>
            </w:r>
            <w:proofErr w:type="spellStart"/>
            <w:r w:rsidRPr="007828C8">
              <w:t>сприяють</w:t>
            </w:r>
            <w:proofErr w:type="spellEnd"/>
            <w:r w:rsidRPr="007828C8">
              <w:t xml:space="preserve"> </w:t>
            </w:r>
            <w:proofErr w:type="spellStart"/>
            <w:r w:rsidRPr="007828C8">
              <w:t>розвитку</w:t>
            </w:r>
            <w:proofErr w:type="spellEnd"/>
            <w:r w:rsidRPr="007828C8">
              <w:t xml:space="preserve"> </w:t>
            </w:r>
            <w:proofErr w:type="spellStart"/>
            <w:r w:rsidRPr="007828C8">
              <w:t>загальної</w:t>
            </w:r>
            <w:proofErr w:type="spellEnd"/>
            <w:r w:rsidRPr="007828C8">
              <w:t xml:space="preserve"> </w:t>
            </w:r>
            <w:proofErr w:type="spellStart"/>
            <w:r w:rsidRPr="007828C8">
              <w:t>культури</w:t>
            </w:r>
            <w:proofErr w:type="spellEnd"/>
            <w:r w:rsidRPr="007828C8">
              <w:t xml:space="preserve"> й </w:t>
            </w:r>
            <w:proofErr w:type="spellStart"/>
            <w:proofErr w:type="gramStart"/>
            <w:r w:rsidRPr="007828C8">
              <w:t>соц</w:t>
            </w:r>
            <w:proofErr w:type="gramEnd"/>
            <w:r w:rsidRPr="007828C8">
              <w:t>іалізації</w:t>
            </w:r>
            <w:proofErr w:type="spellEnd"/>
            <w:r w:rsidRPr="007828C8">
              <w:t xml:space="preserve"> </w:t>
            </w:r>
            <w:proofErr w:type="spellStart"/>
            <w:r w:rsidRPr="007828C8">
              <w:t>особистості</w:t>
            </w:r>
            <w:proofErr w:type="spellEnd"/>
            <w:r w:rsidRPr="007828C8">
              <w:t xml:space="preserve">, </w:t>
            </w:r>
            <w:proofErr w:type="spellStart"/>
            <w:r w:rsidRPr="007828C8">
              <w:t>схильності</w:t>
            </w:r>
            <w:proofErr w:type="spellEnd"/>
            <w:r w:rsidRPr="007828C8">
              <w:t xml:space="preserve"> до </w:t>
            </w:r>
            <w:proofErr w:type="spellStart"/>
            <w:r w:rsidRPr="007828C8">
              <w:t>етичних</w:t>
            </w:r>
            <w:proofErr w:type="spellEnd"/>
            <w:r w:rsidRPr="007828C8">
              <w:t xml:space="preserve"> </w:t>
            </w:r>
            <w:proofErr w:type="spellStart"/>
            <w:r w:rsidRPr="007828C8">
              <w:t>цінностей</w:t>
            </w:r>
            <w:proofErr w:type="spellEnd"/>
            <w:r w:rsidRPr="007828C8">
              <w:t xml:space="preserve">, </w:t>
            </w:r>
            <w:proofErr w:type="spellStart"/>
            <w:r w:rsidRPr="007828C8">
              <w:t>знання</w:t>
            </w:r>
            <w:proofErr w:type="spellEnd"/>
            <w:r w:rsidRPr="007828C8">
              <w:t xml:space="preserve"> </w:t>
            </w:r>
            <w:proofErr w:type="spellStart"/>
            <w:r w:rsidRPr="007828C8">
              <w:t>вітчизняної</w:t>
            </w:r>
            <w:proofErr w:type="spellEnd"/>
            <w:r w:rsidRPr="007828C8">
              <w:t xml:space="preserve"> </w:t>
            </w:r>
            <w:proofErr w:type="spellStart"/>
            <w:r w:rsidRPr="007828C8">
              <w:t>історії</w:t>
            </w:r>
            <w:proofErr w:type="spellEnd"/>
            <w:r w:rsidRPr="007828C8">
              <w:t xml:space="preserve">, </w:t>
            </w:r>
            <w:proofErr w:type="spellStart"/>
            <w:r w:rsidRPr="007828C8">
              <w:t>економіки</w:t>
            </w:r>
            <w:proofErr w:type="spellEnd"/>
            <w:r w:rsidRPr="007828C8">
              <w:t xml:space="preserve"> й права, </w:t>
            </w:r>
            <w:proofErr w:type="spellStart"/>
            <w:r w:rsidRPr="007828C8">
              <w:t>розуміння</w:t>
            </w:r>
            <w:proofErr w:type="spellEnd"/>
          </w:p>
          <w:p w:rsidR="007828C8" w:rsidRPr="007828C8" w:rsidRDefault="007828C8" w:rsidP="007828C8">
            <w:r w:rsidRPr="007828C8">
              <w:t>причинно-</w:t>
            </w:r>
            <w:proofErr w:type="spellStart"/>
            <w:r w:rsidRPr="007828C8">
              <w:t>наслідкових</w:t>
            </w:r>
            <w:proofErr w:type="spellEnd"/>
            <w:r w:rsidRPr="007828C8">
              <w:t xml:space="preserve"> </w:t>
            </w:r>
            <w:proofErr w:type="spellStart"/>
            <w:r w:rsidRPr="007828C8">
              <w:t>зв’язків</w:t>
            </w:r>
            <w:proofErr w:type="spellEnd"/>
            <w:r w:rsidRPr="007828C8">
              <w:t xml:space="preserve"> </w:t>
            </w:r>
            <w:proofErr w:type="spellStart"/>
            <w:r w:rsidRPr="007828C8">
              <w:t>розвитку</w:t>
            </w:r>
            <w:proofErr w:type="spellEnd"/>
            <w:r w:rsidRPr="007828C8">
              <w:t xml:space="preserve"> </w:t>
            </w:r>
            <w:proofErr w:type="spellStart"/>
            <w:r w:rsidRPr="007828C8">
              <w:t>суспільства</w:t>
            </w:r>
            <w:proofErr w:type="spellEnd"/>
            <w:r w:rsidRPr="007828C8">
              <w:t xml:space="preserve"> й </w:t>
            </w:r>
            <w:proofErr w:type="spellStart"/>
            <w:r w:rsidRPr="007828C8">
              <w:t>уміння</w:t>
            </w:r>
            <w:proofErr w:type="spellEnd"/>
            <w:r w:rsidRPr="007828C8">
              <w:t xml:space="preserve"> </w:t>
            </w:r>
            <w:proofErr w:type="spellStart"/>
            <w:r w:rsidRPr="007828C8">
              <w:t>їх</w:t>
            </w:r>
            <w:proofErr w:type="spellEnd"/>
            <w:r w:rsidRPr="007828C8">
              <w:t xml:space="preserve"> </w:t>
            </w:r>
            <w:proofErr w:type="spellStart"/>
            <w:r w:rsidRPr="007828C8">
              <w:t>використовувати</w:t>
            </w:r>
            <w:proofErr w:type="spellEnd"/>
            <w:r w:rsidRPr="007828C8">
              <w:t xml:space="preserve"> в </w:t>
            </w:r>
            <w:proofErr w:type="spellStart"/>
            <w:r w:rsidRPr="007828C8">
              <w:t>професійній</w:t>
            </w:r>
            <w:proofErr w:type="spellEnd"/>
            <w:r w:rsidRPr="007828C8">
              <w:t xml:space="preserve"> і </w:t>
            </w:r>
            <w:proofErr w:type="spellStart"/>
            <w:proofErr w:type="gramStart"/>
            <w:r w:rsidRPr="007828C8">
              <w:t>соц</w:t>
            </w:r>
            <w:proofErr w:type="gramEnd"/>
            <w:r w:rsidRPr="007828C8">
              <w:t>іальній</w:t>
            </w:r>
            <w:proofErr w:type="spellEnd"/>
            <w:r w:rsidRPr="007828C8">
              <w:t xml:space="preserve"> </w:t>
            </w:r>
            <w:proofErr w:type="spellStart"/>
            <w:r w:rsidRPr="007828C8">
              <w:t>діяльності</w:t>
            </w:r>
            <w:proofErr w:type="spellEnd"/>
            <w:r w:rsidRPr="007828C8">
              <w:t>.</w:t>
            </w:r>
          </w:p>
          <w:p w:rsidR="007828C8" w:rsidRPr="007828C8" w:rsidRDefault="007828C8" w:rsidP="007828C8">
            <w:r w:rsidRPr="007828C8">
              <w:t xml:space="preserve">ПРН13. </w:t>
            </w:r>
            <w:proofErr w:type="spellStart"/>
            <w:r w:rsidRPr="007828C8">
              <w:t>Здатність</w:t>
            </w:r>
            <w:proofErr w:type="spellEnd"/>
            <w:r w:rsidRPr="007828C8">
              <w:t xml:space="preserve"> </w:t>
            </w:r>
            <w:proofErr w:type="spellStart"/>
            <w:r w:rsidRPr="007828C8">
              <w:t>творчо</w:t>
            </w:r>
            <w:proofErr w:type="spellEnd"/>
            <w:r w:rsidRPr="007828C8">
              <w:t xml:space="preserve"> </w:t>
            </w:r>
            <w:proofErr w:type="spellStart"/>
            <w:r w:rsidRPr="007828C8">
              <w:t>мислити</w:t>
            </w:r>
            <w:proofErr w:type="spellEnd"/>
            <w:r w:rsidRPr="007828C8">
              <w:t xml:space="preserve">, </w:t>
            </w:r>
            <w:proofErr w:type="spellStart"/>
            <w:r w:rsidRPr="007828C8">
              <w:t>вміння</w:t>
            </w:r>
            <w:proofErr w:type="spellEnd"/>
            <w:r w:rsidRPr="007828C8">
              <w:t xml:space="preserve"> </w:t>
            </w:r>
            <w:proofErr w:type="spellStart"/>
            <w:r w:rsidRPr="007828C8">
              <w:t>доводити</w:t>
            </w:r>
            <w:proofErr w:type="spellEnd"/>
            <w:r w:rsidRPr="007828C8">
              <w:t xml:space="preserve"> та</w:t>
            </w:r>
          </w:p>
          <w:p w:rsidR="007828C8" w:rsidRPr="007828C8" w:rsidRDefault="007828C8" w:rsidP="007828C8">
            <w:proofErr w:type="spellStart"/>
            <w:r w:rsidRPr="007828C8">
              <w:t>відстоювати</w:t>
            </w:r>
            <w:proofErr w:type="spellEnd"/>
            <w:r w:rsidRPr="007828C8">
              <w:t xml:space="preserve"> </w:t>
            </w:r>
            <w:proofErr w:type="spellStart"/>
            <w:r w:rsidRPr="007828C8">
              <w:t>власну</w:t>
            </w:r>
            <w:proofErr w:type="spellEnd"/>
            <w:r w:rsidRPr="007828C8">
              <w:t xml:space="preserve"> думку</w:t>
            </w:r>
          </w:p>
        </w:tc>
      </w:tr>
    </w:tbl>
    <w:p w:rsidR="007828C8" w:rsidRPr="007828C8" w:rsidRDefault="007828C8" w:rsidP="007828C8">
      <w:pPr>
        <w:jc w:val="center"/>
        <w:rPr>
          <w:sz w:val="28"/>
          <w:szCs w:val="28"/>
          <w:lang w:val="uk-UA"/>
        </w:rPr>
      </w:pPr>
    </w:p>
    <w:p w:rsidR="007828C8" w:rsidRPr="007828C8" w:rsidRDefault="007828C8" w:rsidP="007828C8">
      <w:pPr>
        <w:numPr>
          <w:ilvl w:val="0"/>
          <w:numId w:val="1"/>
        </w:numPr>
        <w:contextualSpacing/>
        <w:jc w:val="center"/>
        <w:rPr>
          <w:b/>
          <w:spacing w:val="-1"/>
          <w:sz w:val="28"/>
          <w:szCs w:val="28"/>
          <w:lang w:val="uk-UA"/>
        </w:rPr>
      </w:pPr>
      <w:r w:rsidRPr="007828C8">
        <w:rPr>
          <w:spacing w:val="-1"/>
          <w:sz w:val="28"/>
          <w:szCs w:val="28"/>
          <w:lang w:val="uk-UA"/>
        </w:rPr>
        <w:t xml:space="preserve"> </w:t>
      </w:r>
      <w:r w:rsidRPr="007828C8">
        <w:rPr>
          <w:b/>
          <w:spacing w:val="-1"/>
          <w:sz w:val="28"/>
          <w:szCs w:val="28"/>
          <w:lang w:val="uk-UA"/>
        </w:rPr>
        <w:t>Критерії оцінювання навчальних досягнень</w:t>
      </w:r>
    </w:p>
    <w:p w:rsidR="007828C8" w:rsidRPr="007828C8" w:rsidRDefault="007828C8" w:rsidP="007828C8">
      <w:pPr>
        <w:ind w:left="-426" w:firstLine="710"/>
        <w:jc w:val="both"/>
        <w:rPr>
          <w:i/>
          <w:spacing w:val="-2"/>
          <w:sz w:val="28"/>
          <w:szCs w:val="28"/>
          <w:lang w:val="uk-UA"/>
        </w:rPr>
      </w:pPr>
      <w:r w:rsidRPr="007828C8">
        <w:rPr>
          <w:b/>
          <w:spacing w:val="5"/>
          <w:sz w:val="28"/>
          <w:szCs w:val="28"/>
          <w:lang w:val="uk-UA"/>
        </w:rPr>
        <w:t>Відмінно</w:t>
      </w:r>
      <w:r w:rsidRPr="007828C8">
        <w:rPr>
          <w:spacing w:val="5"/>
          <w:sz w:val="28"/>
          <w:szCs w:val="28"/>
          <w:lang w:val="uk-UA"/>
        </w:rPr>
        <w:t xml:space="preserve"> – </w:t>
      </w:r>
      <w:r w:rsidRPr="007828C8">
        <w:rPr>
          <w:i/>
          <w:spacing w:val="5"/>
          <w:sz w:val="28"/>
          <w:szCs w:val="28"/>
          <w:lang w:val="uk-UA"/>
        </w:rPr>
        <w:t xml:space="preserve">студент вільно і творчо володіє матеріалом, визначеним програмою, має діалектичне мислення; аргументовано, науково аналізує </w:t>
      </w:r>
      <w:r w:rsidRPr="007828C8">
        <w:rPr>
          <w:i/>
          <w:sz w:val="28"/>
          <w:szCs w:val="28"/>
          <w:lang w:val="uk-UA"/>
        </w:rPr>
        <w:t xml:space="preserve">філософські проблеми, об'єктивно оцінює досягнення філософської думки та її вплив на розвиток та формування світогляду епохи та майбутнього. Вміє </w:t>
      </w:r>
      <w:r w:rsidRPr="007828C8">
        <w:rPr>
          <w:i/>
          <w:spacing w:val="-2"/>
          <w:sz w:val="28"/>
          <w:szCs w:val="28"/>
          <w:lang w:val="uk-UA"/>
        </w:rPr>
        <w:t xml:space="preserve">використовувати різноманітні джерела знань, систематично поповнює знання, вміє </w:t>
      </w:r>
      <w:r w:rsidRPr="007828C8">
        <w:rPr>
          <w:i/>
          <w:spacing w:val="3"/>
          <w:sz w:val="28"/>
          <w:szCs w:val="28"/>
          <w:lang w:val="uk-UA"/>
        </w:rPr>
        <w:t xml:space="preserve">застосовувати знання при вирішенні професійних питань. Уміє вдаватися до діалогу, доводити власну громадську та світоглядну позицію. Виконав 100% </w:t>
      </w:r>
      <w:r w:rsidRPr="007828C8">
        <w:rPr>
          <w:i/>
          <w:sz w:val="28"/>
          <w:szCs w:val="28"/>
          <w:lang w:val="uk-UA"/>
        </w:rPr>
        <w:t xml:space="preserve">обсягу самостійної роботи. Брав участь у конференціях, семінарах, олімпіадах, </w:t>
      </w:r>
      <w:r w:rsidRPr="007828C8">
        <w:rPr>
          <w:i/>
          <w:spacing w:val="-1"/>
          <w:sz w:val="28"/>
          <w:szCs w:val="28"/>
          <w:lang w:val="uk-UA"/>
        </w:rPr>
        <w:t xml:space="preserve">писав конкурсну творчу роботу, реферат. За підсумками тестування або тесту правильно </w:t>
      </w:r>
      <w:r w:rsidRPr="007828C8">
        <w:rPr>
          <w:i/>
          <w:spacing w:val="-2"/>
          <w:sz w:val="28"/>
          <w:szCs w:val="28"/>
          <w:lang w:val="uk-UA"/>
        </w:rPr>
        <w:t>відповідає на 90-100% питань.</w:t>
      </w:r>
    </w:p>
    <w:p w:rsidR="007828C8" w:rsidRPr="007828C8" w:rsidRDefault="007828C8" w:rsidP="007828C8">
      <w:pPr>
        <w:ind w:left="-426" w:firstLine="710"/>
        <w:jc w:val="both"/>
        <w:rPr>
          <w:sz w:val="28"/>
          <w:szCs w:val="28"/>
          <w:lang w:val="uk-UA"/>
        </w:rPr>
      </w:pPr>
      <w:r w:rsidRPr="007828C8">
        <w:rPr>
          <w:b/>
          <w:spacing w:val="-2"/>
          <w:sz w:val="28"/>
          <w:szCs w:val="28"/>
          <w:lang w:val="uk-UA"/>
        </w:rPr>
        <w:t>Добре</w:t>
      </w:r>
      <w:r w:rsidRPr="007828C8">
        <w:rPr>
          <w:spacing w:val="-2"/>
          <w:sz w:val="28"/>
          <w:szCs w:val="28"/>
          <w:lang w:val="uk-UA"/>
        </w:rPr>
        <w:t xml:space="preserve"> – </w:t>
      </w:r>
      <w:r w:rsidRPr="007828C8">
        <w:rPr>
          <w:i/>
          <w:spacing w:val="-2"/>
          <w:sz w:val="28"/>
          <w:szCs w:val="28"/>
          <w:lang w:val="uk-UA"/>
        </w:rPr>
        <w:t xml:space="preserve">студент добре володіє матеріалом, але має незначні ускладнення при </w:t>
      </w:r>
      <w:r w:rsidRPr="007828C8">
        <w:rPr>
          <w:i/>
          <w:sz w:val="28"/>
          <w:szCs w:val="28"/>
          <w:lang w:val="uk-UA"/>
        </w:rPr>
        <w:t xml:space="preserve">відповіді; потребує незначної допомоги викладача при виборі напрямку відповіді </w:t>
      </w:r>
      <w:r w:rsidRPr="007828C8">
        <w:rPr>
          <w:i/>
          <w:spacing w:val="-1"/>
          <w:sz w:val="28"/>
          <w:szCs w:val="28"/>
          <w:lang w:val="uk-UA"/>
        </w:rPr>
        <w:t xml:space="preserve">та допускає незначні помилки, неточну аргументацію. Оцінювання подій, ідей, </w:t>
      </w:r>
      <w:r w:rsidRPr="007828C8">
        <w:rPr>
          <w:i/>
          <w:sz w:val="28"/>
          <w:szCs w:val="28"/>
          <w:lang w:val="uk-UA"/>
        </w:rPr>
        <w:t xml:space="preserve">досягнень філософської думки більш емоційне ніж наукове. Володіє декількома методами пізнання, але має незначні труднощі при діалоговій бесіді і доказах </w:t>
      </w:r>
      <w:r w:rsidRPr="007828C8">
        <w:rPr>
          <w:i/>
          <w:spacing w:val="5"/>
          <w:sz w:val="28"/>
          <w:szCs w:val="28"/>
          <w:lang w:val="uk-UA"/>
        </w:rPr>
        <w:t xml:space="preserve">власної думки. Виконав 100% обсягу самостійної роботи. Брав участь у </w:t>
      </w:r>
      <w:r w:rsidRPr="007828C8">
        <w:rPr>
          <w:i/>
          <w:spacing w:val="-1"/>
          <w:sz w:val="28"/>
          <w:szCs w:val="28"/>
          <w:lang w:val="uk-UA"/>
        </w:rPr>
        <w:t>конференціях, семінарах, олімпіадах, писав конкурсну творчу роботу, реферат. За підсумками тестування правильно відповідає на 70-89% питань.</w:t>
      </w:r>
    </w:p>
    <w:p w:rsidR="007828C8" w:rsidRPr="007828C8" w:rsidRDefault="007828C8" w:rsidP="007828C8">
      <w:pPr>
        <w:ind w:left="-426" w:firstLine="710"/>
        <w:jc w:val="both"/>
        <w:rPr>
          <w:i/>
          <w:sz w:val="28"/>
          <w:szCs w:val="28"/>
          <w:lang w:val="uk-UA"/>
        </w:rPr>
      </w:pPr>
      <w:r w:rsidRPr="007828C8">
        <w:rPr>
          <w:b/>
          <w:spacing w:val="-1"/>
          <w:sz w:val="28"/>
          <w:szCs w:val="28"/>
          <w:lang w:val="uk-UA"/>
        </w:rPr>
        <w:lastRenderedPageBreak/>
        <w:t>Задовільно</w:t>
      </w:r>
      <w:r w:rsidRPr="007828C8">
        <w:rPr>
          <w:spacing w:val="-1"/>
          <w:sz w:val="28"/>
          <w:szCs w:val="28"/>
          <w:lang w:val="uk-UA"/>
        </w:rPr>
        <w:t xml:space="preserve"> – </w:t>
      </w:r>
      <w:r w:rsidRPr="007828C8">
        <w:rPr>
          <w:i/>
          <w:spacing w:val="-1"/>
          <w:sz w:val="28"/>
          <w:szCs w:val="28"/>
          <w:lang w:val="uk-UA"/>
        </w:rPr>
        <w:t xml:space="preserve">студент користується лише окремими знаннями дисципліни, порушує логіку відповіді, відповідь недостатньо самостійна, допускаються суттєві помилки в знаннях та поясненні питань дисципліни мова спрощена; оцінювання </w:t>
      </w:r>
      <w:r w:rsidRPr="007828C8">
        <w:rPr>
          <w:i/>
          <w:spacing w:val="3"/>
          <w:sz w:val="28"/>
          <w:szCs w:val="28"/>
          <w:lang w:val="uk-UA"/>
        </w:rPr>
        <w:t xml:space="preserve">досягнень філософської думки лише емоційне; викладач постійно коректує </w:t>
      </w:r>
      <w:r w:rsidRPr="007828C8">
        <w:rPr>
          <w:i/>
          <w:spacing w:val="-1"/>
          <w:sz w:val="28"/>
          <w:szCs w:val="28"/>
          <w:lang w:val="uk-UA"/>
        </w:rPr>
        <w:t xml:space="preserve">відповідь студента. Студенту важко підтримувати бесіду, не вистачає доказів для </w:t>
      </w:r>
      <w:r w:rsidRPr="007828C8">
        <w:rPr>
          <w:i/>
          <w:spacing w:val="2"/>
          <w:sz w:val="28"/>
          <w:szCs w:val="28"/>
          <w:lang w:val="uk-UA"/>
        </w:rPr>
        <w:t xml:space="preserve">обґрунтування власного погляду. Виконав не менше 70% обсягу самостійної </w:t>
      </w:r>
      <w:r w:rsidRPr="007828C8">
        <w:rPr>
          <w:i/>
          <w:spacing w:val="-1"/>
          <w:sz w:val="28"/>
          <w:szCs w:val="28"/>
          <w:lang w:val="uk-UA"/>
        </w:rPr>
        <w:t>роботи. За підсумками тестування правильно відповідає на 50-69% питань.</w:t>
      </w:r>
    </w:p>
    <w:p w:rsidR="007828C8" w:rsidRPr="007828C8" w:rsidRDefault="007828C8" w:rsidP="007828C8">
      <w:pPr>
        <w:ind w:left="-426" w:firstLine="710"/>
        <w:jc w:val="both"/>
        <w:rPr>
          <w:i/>
          <w:spacing w:val="-2"/>
          <w:sz w:val="28"/>
          <w:szCs w:val="28"/>
          <w:lang w:val="uk-UA"/>
        </w:rPr>
      </w:pPr>
      <w:r w:rsidRPr="007828C8">
        <w:rPr>
          <w:b/>
          <w:sz w:val="28"/>
          <w:szCs w:val="28"/>
          <w:lang w:val="uk-UA"/>
        </w:rPr>
        <w:t xml:space="preserve">Незадовільно </w:t>
      </w:r>
      <w:r w:rsidRPr="007828C8">
        <w:rPr>
          <w:sz w:val="28"/>
          <w:szCs w:val="28"/>
          <w:lang w:val="uk-UA"/>
        </w:rPr>
        <w:t xml:space="preserve">– </w:t>
      </w:r>
      <w:r w:rsidRPr="007828C8">
        <w:rPr>
          <w:i/>
          <w:sz w:val="28"/>
          <w:szCs w:val="28"/>
          <w:lang w:val="uk-UA"/>
        </w:rPr>
        <w:t xml:space="preserve">студент не володіє необхідними знаннями, не володіє практичними навичками дисципліни. Виконав менше 50% обсягу самостійної роботи або зовсім не виконав самостійної роботи. За підсумками тестування </w:t>
      </w:r>
      <w:r w:rsidRPr="007828C8">
        <w:rPr>
          <w:i/>
          <w:spacing w:val="-2"/>
          <w:sz w:val="28"/>
          <w:szCs w:val="28"/>
          <w:lang w:val="uk-UA"/>
        </w:rPr>
        <w:t>правильно відповідає на 0-49% питань.</w:t>
      </w:r>
    </w:p>
    <w:p w:rsidR="007828C8" w:rsidRPr="007828C8" w:rsidRDefault="007828C8" w:rsidP="007828C8">
      <w:pPr>
        <w:ind w:firstLine="720"/>
        <w:jc w:val="both"/>
        <w:rPr>
          <w:spacing w:val="-2"/>
          <w:sz w:val="28"/>
          <w:szCs w:val="28"/>
          <w:lang w:val="uk-UA"/>
        </w:rPr>
      </w:pPr>
    </w:p>
    <w:p w:rsidR="007828C8" w:rsidRPr="007828C8" w:rsidRDefault="007828C8" w:rsidP="007828C8">
      <w:pPr>
        <w:numPr>
          <w:ilvl w:val="0"/>
          <w:numId w:val="1"/>
        </w:numPr>
        <w:contextualSpacing/>
        <w:jc w:val="center"/>
        <w:rPr>
          <w:b/>
          <w:sz w:val="28"/>
          <w:szCs w:val="28"/>
          <w:lang w:val="uk-UA"/>
        </w:rPr>
      </w:pPr>
      <w:r w:rsidRPr="007828C8">
        <w:rPr>
          <w:b/>
          <w:sz w:val="28"/>
          <w:szCs w:val="28"/>
          <w:lang w:val="uk-UA"/>
        </w:rPr>
        <w:t>Засоби оцінювання</w:t>
      </w:r>
    </w:p>
    <w:p w:rsidR="007828C8" w:rsidRPr="007828C8" w:rsidRDefault="007828C8" w:rsidP="007828C8">
      <w:pPr>
        <w:numPr>
          <w:ilvl w:val="0"/>
          <w:numId w:val="2"/>
        </w:numPr>
        <w:ind w:left="-426"/>
        <w:contextualSpacing/>
        <w:jc w:val="both"/>
        <w:rPr>
          <w:sz w:val="28"/>
          <w:szCs w:val="28"/>
          <w:lang w:val="uk-UA"/>
        </w:rPr>
      </w:pPr>
      <w:r w:rsidRPr="007828C8">
        <w:rPr>
          <w:sz w:val="28"/>
          <w:szCs w:val="28"/>
          <w:lang w:val="uk-UA"/>
        </w:rPr>
        <w:t xml:space="preserve">поточне опитування; </w:t>
      </w:r>
    </w:p>
    <w:p w:rsidR="007828C8" w:rsidRPr="007828C8" w:rsidRDefault="007828C8" w:rsidP="007828C8">
      <w:pPr>
        <w:numPr>
          <w:ilvl w:val="0"/>
          <w:numId w:val="2"/>
        </w:numPr>
        <w:ind w:left="-426"/>
        <w:contextualSpacing/>
        <w:jc w:val="both"/>
        <w:rPr>
          <w:sz w:val="28"/>
          <w:szCs w:val="28"/>
          <w:lang w:val="uk-UA"/>
        </w:rPr>
      </w:pPr>
      <w:r w:rsidRPr="007828C8">
        <w:rPr>
          <w:sz w:val="28"/>
          <w:szCs w:val="28"/>
          <w:lang w:val="uk-UA"/>
        </w:rPr>
        <w:t xml:space="preserve">тестовий контроль (відкриті тести; спеціалізовані комп’ютерні програми та Інтернет-ресурси); </w:t>
      </w:r>
    </w:p>
    <w:p w:rsidR="007828C8" w:rsidRPr="007828C8" w:rsidRDefault="007828C8" w:rsidP="007828C8">
      <w:pPr>
        <w:numPr>
          <w:ilvl w:val="0"/>
          <w:numId w:val="2"/>
        </w:numPr>
        <w:ind w:left="-426"/>
        <w:contextualSpacing/>
        <w:jc w:val="both"/>
        <w:rPr>
          <w:sz w:val="28"/>
          <w:szCs w:val="28"/>
          <w:lang w:val="uk-UA"/>
        </w:rPr>
      </w:pPr>
      <w:r w:rsidRPr="007828C8">
        <w:rPr>
          <w:sz w:val="28"/>
          <w:szCs w:val="28"/>
          <w:lang w:val="uk-UA"/>
        </w:rPr>
        <w:t>підсумковий контроль – диференційований залік.</w:t>
      </w:r>
    </w:p>
    <w:p w:rsidR="007828C8" w:rsidRPr="007828C8" w:rsidRDefault="007828C8" w:rsidP="007828C8">
      <w:pPr>
        <w:jc w:val="both"/>
        <w:rPr>
          <w:sz w:val="28"/>
          <w:szCs w:val="28"/>
          <w:lang w:val="uk-UA"/>
        </w:rPr>
      </w:pPr>
    </w:p>
    <w:p w:rsidR="007828C8" w:rsidRPr="007828C8" w:rsidRDefault="007828C8" w:rsidP="007828C8">
      <w:pPr>
        <w:jc w:val="both"/>
        <w:rPr>
          <w:sz w:val="28"/>
          <w:szCs w:val="28"/>
          <w:lang w:val="uk-UA"/>
        </w:rPr>
      </w:pPr>
    </w:p>
    <w:p w:rsidR="007828C8" w:rsidRPr="007828C8" w:rsidRDefault="007828C8" w:rsidP="007828C8">
      <w:pPr>
        <w:jc w:val="both"/>
        <w:rPr>
          <w:sz w:val="28"/>
          <w:szCs w:val="28"/>
          <w:lang w:val="uk-UA"/>
        </w:rPr>
      </w:pPr>
    </w:p>
    <w:p w:rsidR="007828C8" w:rsidRPr="007828C8" w:rsidRDefault="007828C8" w:rsidP="007828C8">
      <w:pPr>
        <w:jc w:val="both"/>
        <w:rPr>
          <w:sz w:val="28"/>
          <w:szCs w:val="28"/>
          <w:lang w:val="uk-UA"/>
        </w:rPr>
      </w:pPr>
    </w:p>
    <w:p w:rsidR="007828C8" w:rsidRPr="007828C8" w:rsidRDefault="007828C8" w:rsidP="007828C8">
      <w:pPr>
        <w:jc w:val="both"/>
        <w:rPr>
          <w:sz w:val="28"/>
          <w:szCs w:val="28"/>
          <w:lang w:val="uk-UA"/>
        </w:rPr>
      </w:pPr>
    </w:p>
    <w:p w:rsidR="007828C8" w:rsidRPr="007828C8" w:rsidRDefault="007828C8" w:rsidP="007828C8">
      <w:pPr>
        <w:jc w:val="both"/>
        <w:rPr>
          <w:sz w:val="28"/>
          <w:szCs w:val="28"/>
          <w:lang w:val="uk-UA"/>
        </w:rPr>
      </w:pPr>
    </w:p>
    <w:p w:rsidR="007828C8" w:rsidRPr="007828C8" w:rsidRDefault="007828C8" w:rsidP="007828C8">
      <w:pPr>
        <w:jc w:val="both"/>
        <w:rPr>
          <w:sz w:val="28"/>
          <w:szCs w:val="28"/>
          <w:lang w:val="uk-UA"/>
        </w:rPr>
      </w:pPr>
    </w:p>
    <w:p w:rsidR="007828C8" w:rsidRPr="007828C8" w:rsidRDefault="007828C8" w:rsidP="007828C8">
      <w:pPr>
        <w:jc w:val="both"/>
        <w:rPr>
          <w:sz w:val="28"/>
          <w:szCs w:val="28"/>
          <w:lang w:val="uk-UA"/>
        </w:rPr>
      </w:pPr>
    </w:p>
    <w:p w:rsidR="007828C8" w:rsidRPr="007828C8" w:rsidRDefault="007828C8" w:rsidP="007828C8">
      <w:pPr>
        <w:jc w:val="both"/>
        <w:rPr>
          <w:sz w:val="28"/>
          <w:szCs w:val="28"/>
          <w:lang w:val="uk-UA"/>
        </w:rPr>
      </w:pPr>
    </w:p>
    <w:p w:rsidR="007828C8" w:rsidRPr="007828C8" w:rsidRDefault="007828C8" w:rsidP="007828C8">
      <w:pPr>
        <w:jc w:val="both"/>
        <w:rPr>
          <w:sz w:val="28"/>
          <w:szCs w:val="28"/>
          <w:lang w:val="uk-UA"/>
        </w:rPr>
      </w:pPr>
    </w:p>
    <w:p w:rsidR="007828C8" w:rsidRPr="007828C8" w:rsidRDefault="007828C8" w:rsidP="007828C8">
      <w:pPr>
        <w:jc w:val="both"/>
        <w:rPr>
          <w:sz w:val="28"/>
          <w:szCs w:val="28"/>
          <w:lang w:val="uk-UA"/>
        </w:rPr>
      </w:pPr>
    </w:p>
    <w:p w:rsidR="007828C8" w:rsidRPr="007828C8" w:rsidRDefault="007828C8" w:rsidP="007828C8">
      <w:pPr>
        <w:jc w:val="both"/>
        <w:rPr>
          <w:sz w:val="28"/>
          <w:szCs w:val="28"/>
          <w:lang w:val="uk-UA"/>
        </w:rPr>
      </w:pPr>
    </w:p>
    <w:p w:rsidR="007828C8" w:rsidRPr="007828C8" w:rsidRDefault="007828C8" w:rsidP="007828C8">
      <w:pPr>
        <w:jc w:val="both"/>
        <w:rPr>
          <w:sz w:val="28"/>
          <w:szCs w:val="28"/>
          <w:lang w:val="uk-UA"/>
        </w:rPr>
      </w:pPr>
    </w:p>
    <w:p w:rsidR="007828C8" w:rsidRPr="007828C8" w:rsidRDefault="007828C8" w:rsidP="007828C8">
      <w:pPr>
        <w:jc w:val="both"/>
        <w:rPr>
          <w:sz w:val="28"/>
          <w:szCs w:val="28"/>
          <w:lang w:val="uk-UA"/>
        </w:rPr>
      </w:pPr>
    </w:p>
    <w:p w:rsidR="007828C8" w:rsidRPr="007828C8" w:rsidRDefault="007828C8" w:rsidP="007828C8">
      <w:pPr>
        <w:jc w:val="both"/>
        <w:rPr>
          <w:sz w:val="28"/>
          <w:szCs w:val="28"/>
          <w:lang w:val="uk-UA"/>
        </w:rPr>
      </w:pPr>
    </w:p>
    <w:p w:rsidR="007828C8" w:rsidRPr="007828C8" w:rsidRDefault="007828C8" w:rsidP="007828C8">
      <w:pPr>
        <w:jc w:val="both"/>
        <w:rPr>
          <w:sz w:val="28"/>
          <w:szCs w:val="28"/>
          <w:lang w:val="uk-UA"/>
        </w:rPr>
      </w:pPr>
    </w:p>
    <w:p w:rsidR="007828C8" w:rsidRPr="007828C8" w:rsidRDefault="007828C8" w:rsidP="007828C8">
      <w:pPr>
        <w:jc w:val="both"/>
        <w:rPr>
          <w:sz w:val="28"/>
          <w:szCs w:val="28"/>
          <w:lang w:val="uk-UA"/>
        </w:rPr>
      </w:pPr>
    </w:p>
    <w:p w:rsidR="007828C8" w:rsidRDefault="007828C8" w:rsidP="00E57AD1">
      <w:pPr>
        <w:ind w:left="-567" w:firstLine="323"/>
        <w:rPr>
          <w:lang w:val="uk-UA"/>
        </w:rPr>
      </w:pPr>
    </w:p>
    <w:p w:rsidR="007828C8" w:rsidRDefault="007828C8" w:rsidP="00E57AD1">
      <w:pPr>
        <w:ind w:left="-567" w:firstLine="323"/>
        <w:rPr>
          <w:lang w:val="uk-UA"/>
        </w:rPr>
      </w:pPr>
    </w:p>
    <w:p w:rsidR="007828C8" w:rsidRDefault="007828C8" w:rsidP="00E57AD1">
      <w:pPr>
        <w:ind w:left="-567" w:firstLine="323"/>
        <w:rPr>
          <w:lang w:val="uk-UA"/>
        </w:rPr>
      </w:pPr>
    </w:p>
    <w:p w:rsidR="007828C8" w:rsidRDefault="007828C8" w:rsidP="00E57AD1">
      <w:pPr>
        <w:ind w:left="-567" w:firstLine="323"/>
        <w:rPr>
          <w:lang w:val="uk-UA"/>
        </w:rPr>
      </w:pPr>
    </w:p>
    <w:p w:rsidR="007828C8" w:rsidRDefault="007828C8" w:rsidP="00E57AD1">
      <w:pPr>
        <w:ind w:left="-567" w:firstLine="323"/>
        <w:rPr>
          <w:lang w:val="uk-UA"/>
        </w:rPr>
      </w:pPr>
    </w:p>
    <w:p w:rsidR="007828C8" w:rsidRDefault="007828C8" w:rsidP="00E57AD1">
      <w:pPr>
        <w:ind w:left="-567" w:firstLine="323"/>
        <w:rPr>
          <w:lang w:val="uk-UA"/>
        </w:rPr>
      </w:pPr>
    </w:p>
    <w:p w:rsidR="007828C8" w:rsidRDefault="007828C8" w:rsidP="00E57AD1">
      <w:pPr>
        <w:ind w:left="-567" w:firstLine="323"/>
        <w:rPr>
          <w:lang w:val="uk-UA"/>
        </w:rPr>
      </w:pPr>
    </w:p>
    <w:p w:rsidR="007828C8" w:rsidRDefault="007828C8" w:rsidP="00E57AD1">
      <w:pPr>
        <w:ind w:left="-567" w:firstLine="323"/>
        <w:rPr>
          <w:lang w:val="uk-UA"/>
        </w:rPr>
      </w:pPr>
    </w:p>
    <w:p w:rsidR="007828C8" w:rsidRDefault="007828C8" w:rsidP="00E57AD1">
      <w:pPr>
        <w:ind w:left="-567" w:firstLine="323"/>
        <w:rPr>
          <w:lang w:val="uk-UA"/>
        </w:rPr>
      </w:pPr>
    </w:p>
    <w:p w:rsidR="007828C8" w:rsidRDefault="007828C8" w:rsidP="00E57AD1">
      <w:pPr>
        <w:ind w:left="-567" w:firstLine="323"/>
        <w:rPr>
          <w:lang w:val="uk-UA"/>
        </w:rPr>
      </w:pPr>
    </w:p>
    <w:p w:rsidR="007828C8" w:rsidRDefault="007828C8" w:rsidP="00E57AD1">
      <w:pPr>
        <w:ind w:left="-567" w:firstLine="323"/>
        <w:rPr>
          <w:lang w:val="uk-UA"/>
        </w:rPr>
      </w:pPr>
    </w:p>
    <w:p w:rsidR="007828C8" w:rsidRDefault="007828C8" w:rsidP="00E57AD1">
      <w:pPr>
        <w:ind w:left="-567" w:firstLine="323"/>
        <w:rPr>
          <w:lang w:val="uk-UA"/>
        </w:rPr>
      </w:pPr>
    </w:p>
    <w:p w:rsidR="007828C8" w:rsidRDefault="007828C8" w:rsidP="00E57AD1">
      <w:pPr>
        <w:ind w:left="-567" w:firstLine="323"/>
        <w:rPr>
          <w:lang w:val="uk-UA"/>
        </w:rPr>
        <w:sectPr w:rsidR="007828C8" w:rsidSect="00E57AD1">
          <w:pgSz w:w="11906" w:h="16838"/>
          <w:pgMar w:top="709" w:right="850" w:bottom="1134" w:left="1701" w:header="708" w:footer="708" w:gutter="0"/>
          <w:cols w:space="708"/>
          <w:docGrid w:linePitch="360"/>
        </w:sectPr>
      </w:pPr>
    </w:p>
    <w:p w:rsidR="006760F7" w:rsidRPr="00BC2E05" w:rsidRDefault="006760F7" w:rsidP="006760F7">
      <w:pPr>
        <w:jc w:val="center"/>
        <w:rPr>
          <w:b/>
          <w:sz w:val="28"/>
          <w:szCs w:val="28"/>
          <w:lang w:val="uk-UA"/>
        </w:rPr>
      </w:pPr>
      <w:r w:rsidRPr="00BC2E05">
        <w:rPr>
          <w:b/>
          <w:sz w:val="28"/>
          <w:szCs w:val="28"/>
          <w:lang w:val="uk-UA"/>
        </w:rPr>
        <w:lastRenderedPageBreak/>
        <w:t>З</w:t>
      </w:r>
      <w:r>
        <w:rPr>
          <w:b/>
          <w:sz w:val="28"/>
          <w:szCs w:val="28"/>
          <w:lang w:val="uk-UA"/>
        </w:rPr>
        <w:t>міст дисципліни (теми програми)</w:t>
      </w:r>
    </w:p>
    <w:p w:rsidR="006760F7" w:rsidRPr="00BC2E05" w:rsidRDefault="006760F7" w:rsidP="006760F7">
      <w:pPr>
        <w:jc w:val="center"/>
        <w:rPr>
          <w:b/>
          <w:sz w:val="28"/>
          <w:szCs w:val="28"/>
          <w:lang w:val="uk-UA"/>
        </w:rPr>
      </w:pPr>
      <w:r>
        <w:rPr>
          <w:b/>
          <w:sz w:val="28"/>
          <w:szCs w:val="28"/>
          <w:lang w:val="uk-UA"/>
        </w:rPr>
        <w:t>Структура навчальної дисципліни</w:t>
      </w:r>
    </w:p>
    <w:tbl>
      <w:tblPr>
        <w:tblStyle w:val="a5"/>
        <w:tblW w:w="15027" w:type="dxa"/>
        <w:tblInd w:w="392" w:type="dxa"/>
        <w:tblLayout w:type="fixed"/>
        <w:tblLook w:val="04A0" w:firstRow="1" w:lastRow="0" w:firstColumn="1" w:lastColumn="0" w:noHBand="0" w:noVBand="1"/>
      </w:tblPr>
      <w:tblGrid>
        <w:gridCol w:w="4254"/>
        <w:gridCol w:w="5811"/>
        <w:gridCol w:w="1276"/>
        <w:gridCol w:w="1985"/>
        <w:gridCol w:w="1701"/>
      </w:tblGrid>
      <w:tr w:rsidR="006760F7" w:rsidTr="006760F7">
        <w:tc>
          <w:tcPr>
            <w:tcW w:w="4254" w:type="dxa"/>
            <w:vAlign w:val="center"/>
          </w:tcPr>
          <w:p w:rsidR="006760F7" w:rsidRPr="00BC2E05" w:rsidRDefault="006760F7" w:rsidP="003967FD">
            <w:pPr>
              <w:jc w:val="center"/>
              <w:rPr>
                <w:b/>
                <w:sz w:val="28"/>
                <w:szCs w:val="28"/>
                <w:lang w:val="uk-UA"/>
              </w:rPr>
            </w:pPr>
            <w:r w:rsidRPr="00BC2E05">
              <w:rPr>
                <w:b/>
                <w:sz w:val="28"/>
                <w:szCs w:val="28"/>
                <w:lang w:val="uk-UA"/>
              </w:rPr>
              <w:t>Результати навчання</w:t>
            </w:r>
          </w:p>
        </w:tc>
        <w:tc>
          <w:tcPr>
            <w:tcW w:w="5811" w:type="dxa"/>
            <w:vAlign w:val="center"/>
          </w:tcPr>
          <w:p w:rsidR="006760F7" w:rsidRPr="00BC2E05" w:rsidRDefault="006760F7" w:rsidP="003967FD">
            <w:pPr>
              <w:jc w:val="center"/>
              <w:rPr>
                <w:b/>
                <w:sz w:val="28"/>
                <w:szCs w:val="28"/>
                <w:lang w:val="uk-UA"/>
              </w:rPr>
            </w:pPr>
            <w:r w:rsidRPr="00BC2E05">
              <w:rPr>
                <w:b/>
                <w:sz w:val="28"/>
                <w:szCs w:val="28"/>
                <w:lang w:val="uk-UA"/>
              </w:rPr>
              <w:t>Навчальна діяльність</w:t>
            </w:r>
          </w:p>
        </w:tc>
        <w:tc>
          <w:tcPr>
            <w:tcW w:w="1276" w:type="dxa"/>
            <w:vAlign w:val="center"/>
          </w:tcPr>
          <w:p w:rsidR="006760F7" w:rsidRPr="00BC2E05" w:rsidRDefault="006760F7" w:rsidP="003967FD">
            <w:pPr>
              <w:jc w:val="center"/>
              <w:rPr>
                <w:b/>
                <w:sz w:val="20"/>
                <w:szCs w:val="20"/>
                <w:lang w:val="uk-UA"/>
              </w:rPr>
            </w:pPr>
            <w:r w:rsidRPr="00BC2E05">
              <w:rPr>
                <w:b/>
                <w:sz w:val="20"/>
                <w:szCs w:val="20"/>
                <w:lang w:val="uk-UA"/>
              </w:rPr>
              <w:t>Робочий час студента, год</w:t>
            </w:r>
          </w:p>
        </w:tc>
        <w:tc>
          <w:tcPr>
            <w:tcW w:w="1985" w:type="dxa"/>
          </w:tcPr>
          <w:p w:rsidR="006760F7" w:rsidRPr="00BC2E05" w:rsidRDefault="006760F7" w:rsidP="003967FD">
            <w:pPr>
              <w:jc w:val="center"/>
              <w:rPr>
                <w:b/>
                <w:lang w:val="uk-UA"/>
              </w:rPr>
            </w:pPr>
            <w:r>
              <w:rPr>
                <w:b/>
                <w:lang w:val="uk-UA"/>
              </w:rPr>
              <w:t>Види роботи на занятті</w:t>
            </w:r>
          </w:p>
        </w:tc>
        <w:tc>
          <w:tcPr>
            <w:tcW w:w="1701" w:type="dxa"/>
          </w:tcPr>
          <w:p w:rsidR="006760F7" w:rsidRPr="00BC2E05" w:rsidRDefault="006760F7" w:rsidP="003967FD">
            <w:pPr>
              <w:jc w:val="center"/>
              <w:rPr>
                <w:b/>
                <w:lang w:val="uk-UA"/>
              </w:rPr>
            </w:pPr>
            <w:r>
              <w:rPr>
                <w:b/>
                <w:lang w:val="uk-UA"/>
              </w:rPr>
              <w:t>Форми контролю</w:t>
            </w:r>
          </w:p>
        </w:tc>
      </w:tr>
      <w:tr w:rsidR="006760F7" w:rsidTr="006760F7">
        <w:tc>
          <w:tcPr>
            <w:tcW w:w="15027" w:type="dxa"/>
            <w:gridSpan w:val="5"/>
            <w:vAlign w:val="center"/>
          </w:tcPr>
          <w:p w:rsidR="006760F7" w:rsidRDefault="006760F7" w:rsidP="003967FD">
            <w:pPr>
              <w:jc w:val="center"/>
              <w:rPr>
                <w:b/>
                <w:lang w:val="uk-UA"/>
              </w:rPr>
            </w:pPr>
            <w:r w:rsidRPr="009F60C2">
              <w:rPr>
                <w:b/>
                <w:i/>
                <w:u w:val="single"/>
                <w:lang w:val="uk-UA"/>
              </w:rPr>
              <w:t>Розділ І.</w:t>
            </w:r>
            <w:r w:rsidRPr="009F60C2">
              <w:rPr>
                <w:b/>
                <w:i/>
                <w:lang w:val="uk-UA"/>
              </w:rPr>
              <w:t xml:space="preserve"> Історія розвитку філософської думки</w:t>
            </w:r>
          </w:p>
        </w:tc>
      </w:tr>
      <w:tr w:rsidR="006760F7" w:rsidTr="006760F7">
        <w:tc>
          <w:tcPr>
            <w:tcW w:w="4254" w:type="dxa"/>
          </w:tcPr>
          <w:p w:rsidR="006760F7" w:rsidRPr="009A2BCA" w:rsidRDefault="006760F7" w:rsidP="003967FD">
            <w:pPr>
              <w:ind w:firstLine="34"/>
              <w:rPr>
                <w:sz w:val="20"/>
                <w:szCs w:val="20"/>
                <w:lang w:val="uk-UA"/>
              </w:rPr>
            </w:pPr>
            <w:r w:rsidRPr="009A2BCA">
              <w:rPr>
                <w:sz w:val="20"/>
                <w:szCs w:val="20"/>
                <w:lang w:val="uk-UA"/>
              </w:rPr>
              <w:t>ЗНАТИ:</w:t>
            </w:r>
          </w:p>
          <w:p w:rsidR="006760F7" w:rsidRPr="009A2BCA" w:rsidRDefault="006760F7" w:rsidP="006760F7">
            <w:pPr>
              <w:pStyle w:val="a6"/>
              <w:numPr>
                <w:ilvl w:val="0"/>
                <w:numId w:val="6"/>
              </w:numPr>
              <w:ind w:left="34" w:hanging="142"/>
              <w:rPr>
                <w:i/>
                <w:sz w:val="20"/>
                <w:szCs w:val="20"/>
                <w:lang w:val="uk-UA"/>
              </w:rPr>
            </w:pPr>
            <w:r w:rsidRPr="009A2BCA">
              <w:rPr>
                <w:i/>
                <w:sz w:val="20"/>
                <w:szCs w:val="20"/>
                <w:lang w:val="uk-UA"/>
              </w:rPr>
              <w:t>що таке світогляд, його складові й типологія;</w:t>
            </w:r>
          </w:p>
          <w:p w:rsidR="006760F7" w:rsidRPr="009A2BCA" w:rsidRDefault="006760F7" w:rsidP="006760F7">
            <w:pPr>
              <w:pStyle w:val="a6"/>
              <w:numPr>
                <w:ilvl w:val="0"/>
                <w:numId w:val="6"/>
              </w:numPr>
              <w:ind w:left="34" w:hanging="142"/>
              <w:rPr>
                <w:i/>
                <w:sz w:val="20"/>
                <w:szCs w:val="20"/>
                <w:lang w:val="uk-UA"/>
              </w:rPr>
            </w:pPr>
            <w:r w:rsidRPr="009A2BCA">
              <w:rPr>
                <w:i/>
                <w:sz w:val="20"/>
                <w:szCs w:val="20"/>
                <w:lang w:val="uk-UA"/>
              </w:rPr>
              <w:t>співвідношення філософії зі світоглядом, наукою, мистецтвом, релігією, ідеологією;</w:t>
            </w:r>
          </w:p>
          <w:p w:rsidR="006760F7" w:rsidRPr="009A2BCA" w:rsidRDefault="006760F7" w:rsidP="006760F7">
            <w:pPr>
              <w:pStyle w:val="a6"/>
              <w:numPr>
                <w:ilvl w:val="0"/>
                <w:numId w:val="6"/>
              </w:numPr>
              <w:ind w:left="34" w:hanging="142"/>
              <w:rPr>
                <w:i/>
                <w:sz w:val="20"/>
                <w:szCs w:val="20"/>
                <w:lang w:val="uk-UA"/>
              </w:rPr>
            </w:pPr>
            <w:r w:rsidRPr="009A2BCA">
              <w:rPr>
                <w:i/>
                <w:sz w:val="20"/>
                <w:szCs w:val="20"/>
                <w:lang w:val="uk-UA"/>
              </w:rPr>
              <w:t>історичні особливості виникнення філософії;</w:t>
            </w:r>
          </w:p>
          <w:p w:rsidR="006760F7" w:rsidRPr="009A2BCA" w:rsidRDefault="006760F7" w:rsidP="006760F7">
            <w:pPr>
              <w:pStyle w:val="a6"/>
              <w:numPr>
                <w:ilvl w:val="0"/>
                <w:numId w:val="6"/>
              </w:numPr>
              <w:ind w:left="34" w:hanging="142"/>
              <w:rPr>
                <w:sz w:val="20"/>
                <w:szCs w:val="20"/>
                <w:lang w:val="uk-UA"/>
              </w:rPr>
            </w:pPr>
            <w:r w:rsidRPr="009A2BCA">
              <w:rPr>
                <w:i/>
                <w:sz w:val="20"/>
                <w:szCs w:val="20"/>
                <w:lang w:val="uk-UA"/>
              </w:rPr>
              <w:t>особливості та характерні риси філософського мислення.</w:t>
            </w:r>
          </w:p>
          <w:p w:rsidR="006760F7" w:rsidRPr="009A2BCA" w:rsidRDefault="006760F7" w:rsidP="003967FD">
            <w:pPr>
              <w:ind w:left="-108" w:firstLine="142"/>
              <w:rPr>
                <w:sz w:val="20"/>
                <w:szCs w:val="20"/>
                <w:lang w:val="uk-UA"/>
              </w:rPr>
            </w:pPr>
            <w:r w:rsidRPr="009A2BCA">
              <w:rPr>
                <w:sz w:val="20"/>
                <w:szCs w:val="20"/>
                <w:lang w:val="uk-UA"/>
              </w:rPr>
              <w:t>ВМІТИ:</w:t>
            </w:r>
          </w:p>
          <w:p w:rsidR="006760F7" w:rsidRPr="009A2BCA" w:rsidRDefault="006760F7" w:rsidP="006760F7">
            <w:pPr>
              <w:pStyle w:val="a6"/>
              <w:numPr>
                <w:ilvl w:val="0"/>
                <w:numId w:val="6"/>
              </w:numPr>
              <w:ind w:left="34" w:hanging="142"/>
              <w:rPr>
                <w:i/>
                <w:sz w:val="20"/>
                <w:szCs w:val="20"/>
                <w:lang w:val="uk-UA"/>
              </w:rPr>
            </w:pPr>
            <w:r w:rsidRPr="009A2BCA">
              <w:rPr>
                <w:i/>
                <w:sz w:val="20"/>
                <w:szCs w:val="20"/>
                <w:lang w:val="uk-UA"/>
              </w:rPr>
              <w:t>розрізняти світоглядні та інші види знання;</w:t>
            </w:r>
          </w:p>
          <w:p w:rsidR="006760F7" w:rsidRPr="009A2BCA" w:rsidRDefault="006760F7" w:rsidP="006760F7">
            <w:pPr>
              <w:pStyle w:val="a6"/>
              <w:numPr>
                <w:ilvl w:val="0"/>
                <w:numId w:val="6"/>
              </w:numPr>
              <w:ind w:left="34" w:hanging="142"/>
              <w:rPr>
                <w:i/>
                <w:sz w:val="20"/>
                <w:szCs w:val="20"/>
                <w:lang w:val="uk-UA"/>
              </w:rPr>
            </w:pPr>
            <w:r w:rsidRPr="009A2BCA">
              <w:rPr>
                <w:i/>
                <w:sz w:val="20"/>
                <w:szCs w:val="20"/>
                <w:lang w:val="uk-UA"/>
              </w:rPr>
              <w:t>виділяти елементи філософського мислення у певних знаннях;</w:t>
            </w:r>
          </w:p>
          <w:p w:rsidR="006760F7" w:rsidRPr="009A2BCA" w:rsidRDefault="006760F7" w:rsidP="006760F7">
            <w:pPr>
              <w:pStyle w:val="a6"/>
              <w:numPr>
                <w:ilvl w:val="0"/>
                <w:numId w:val="6"/>
              </w:numPr>
              <w:ind w:left="34" w:hanging="142"/>
              <w:rPr>
                <w:i/>
                <w:sz w:val="20"/>
                <w:szCs w:val="20"/>
                <w:lang w:val="uk-UA"/>
              </w:rPr>
            </w:pPr>
            <w:r w:rsidRPr="009A2BCA">
              <w:rPr>
                <w:i/>
                <w:sz w:val="20"/>
                <w:szCs w:val="20"/>
                <w:lang w:val="uk-UA"/>
              </w:rPr>
              <w:t>пояснювати основні функції філософії;</w:t>
            </w:r>
          </w:p>
          <w:p w:rsidR="006760F7" w:rsidRPr="009A2BCA" w:rsidRDefault="006760F7" w:rsidP="006760F7">
            <w:pPr>
              <w:pStyle w:val="a6"/>
              <w:numPr>
                <w:ilvl w:val="0"/>
                <w:numId w:val="6"/>
              </w:numPr>
              <w:ind w:left="34" w:hanging="142"/>
              <w:rPr>
                <w:sz w:val="20"/>
                <w:szCs w:val="20"/>
                <w:lang w:val="uk-UA"/>
              </w:rPr>
            </w:pPr>
            <w:r w:rsidRPr="009A2BCA">
              <w:rPr>
                <w:i/>
                <w:sz w:val="20"/>
                <w:szCs w:val="20"/>
                <w:lang w:val="uk-UA"/>
              </w:rPr>
              <w:t>застосовувати до конкретних ситуацій ознаки найперших філософських позицій</w:t>
            </w:r>
          </w:p>
        </w:tc>
        <w:tc>
          <w:tcPr>
            <w:tcW w:w="5811" w:type="dxa"/>
          </w:tcPr>
          <w:p w:rsidR="006760F7" w:rsidRPr="00426800" w:rsidRDefault="006760F7" w:rsidP="003967FD">
            <w:pPr>
              <w:ind w:firstLine="62"/>
              <w:rPr>
                <w:lang w:val="uk-UA"/>
              </w:rPr>
            </w:pPr>
            <w:r w:rsidRPr="00426800">
              <w:rPr>
                <w:u w:val="single"/>
                <w:lang w:val="uk-UA"/>
              </w:rPr>
              <w:t>Заняття №1</w:t>
            </w:r>
            <w:r>
              <w:rPr>
                <w:u w:val="single"/>
                <w:lang w:val="uk-UA"/>
              </w:rPr>
              <w:t xml:space="preserve"> </w:t>
            </w:r>
            <w:r w:rsidRPr="00426800">
              <w:rPr>
                <w:b/>
                <w:lang w:val="uk-UA"/>
              </w:rPr>
              <w:t xml:space="preserve">Лекція №1 </w:t>
            </w:r>
            <w:r>
              <w:rPr>
                <w:lang w:val="uk-UA"/>
              </w:rPr>
              <w:t xml:space="preserve"> </w:t>
            </w:r>
          </w:p>
          <w:p w:rsidR="006760F7" w:rsidRPr="00426800" w:rsidRDefault="006760F7" w:rsidP="003967FD">
            <w:pPr>
              <w:ind w:firstLine="62"/>
              <w:jc w:val="center"/>
              <w:rPr>
                <w:b/>
                <w:lang w:val="uk-UA"/>
              </w:rPr>
            </w:pPr>
            <w:r w:rsidRPr="00426800">
              <w:rPr>
                <w:b/>
                <w:lang w:val="uk-UA"/>
              </w:rPr>
              <w:t>Тема 1</w:t>
            </w:r>
            <w:r w:rsidRPr="00426800">
              <w:rPr>
                <w:lang w:val="uk-UA"/>
              </w:rPr>
              <w:t xml:space="preserve">. </w:t>
            </w:r>
            <w:r w:rsidRPr="00426800">
              <w:rPr>
                <w:b/>
                <w:lang w:val="uk-UA"/>
              </w:rPr>
              <w:t>Предмет і система філософії</w:t>
            </w:r>
          </w:p>
          <w:p w:rsidR="006760F7" w:rsidRPr="00426800" w:rsidRDefault="006760F7" w:rsidP="003967FD">
            <w:pPr>
              <w:ind w:firstLine="62"/>
              <w:jc w:val="center"/>
              <w:rPr>
                <w:lang w:val="uk-UA"/>
              </w:rPr>
            </w:pPr>
            <w:r w:rsidRPr="00426800">
              <w:rPr>
                <w:lang w:val="uk-UA"/>
              </w:rPr>
              <w:t>План</w:t>
            </w:r>
          </w:p>
          <w:p w:rsidR="006760F7" w:rsidRPr="00426800" w:rsidRDefault="006760F7" w:rsidP="003967FD">
            <w:pPr>
              <w:ind w:firstLine="62"/>
              <w:rPr>
                <w:lang w:val="uk-UA"/>
              </w:rPr>
            </w:pPr>
            <w:r w:rsidRPr="00426800">
              <w:rPr>
                <w:lang w:val="uk-UA"/>
              </w:rPr>
              <w:t>1. Особливості становища людини у світі та необхідність її самовизначення.</w:t>
            </w:r>
          </w:p>
          <w:p w:rsidR="006760F7" w:rsidRPr="00426800" w:rsidRDefault="006760F7" w:rsidP="003967FD">
            <w:pPr>
              <w:ind w:firstLine="62"/>
              <w:rPr>
                <w:lang w:val="uk-UA"/>
              </w:rPr>
            </w:pPr>
            <w:r w:rsidRPr="00426800">
              <w:rPr>
                <w:lang w:val="uk-UA"/>
              </w:rPr>
              <w:t>2. Світогляд як духовно-практичний феномен.</w:t>
            </w:r>
          </w:p>
          <w:p w:rsidR="006760F7" w:rsidRPr="00426800" w:rsidRDefault="006760F7" w:rsidP="003967FD">
            <w:pPr>
              <w:ind w:firstLine="62"/>
              <w:rPr>
                <w:lang w:val="uk-UA"/>
              </w:rPr>
            </w:pPr>
            <w:r w:rsidRPr="00426800">
              <w:rPr>
                <w:lang w:val="uk-UA"/>
              </w:rPr>
              <w:t xml:space="preserve">3. Історичні типи світогляду. </w:t>
            </w:r>
          </w:p>
          <w:p w:rsidR="006760F7" w:rsidRPr="00426800" w:rsidRDefault="006760F7" w:rsidP="003967FD">
            <w:pPr>
              <w:ind w:firstLine="62"/>
              <w:rPr>
                <w:lang w:val="uk-UA"/>
              </w:rPr>
            </w:pPr>
            <w:r w:rsidRPr="00426800">
              <w:rPr>
                <w:lang w:val="uk-UA"/>
              </w:rPr>
              <w:t xml:space="preserve">4. Філософія, її предмет і функції. </w:t>
            </w:r>
          </w:p>
          <w:p w:rsidR="006760F7" w:rsidRPr="00426800" w:rsidRDefault="006760F7" w:rsidP="003967FD">
            <w:pPr>
              <w:jc w:val="both"/>
              <w:rPr>
                <w:i/>
                <w:sz w:val="22"/>
                <w:szCs w:val="22"/>
                <w:lang w:val="uk-UA"/>
              </w:rPr>
            </w:pPr>
            <w:r w:rsidRPr="00426800">
              <w:rPr>
                <w:i/>
                <w:sz w:val="22"/>
                <w:szCs w:val="22"/>
                <w:lang w:val="uk-UA"/>
              </w:rPr>
              <w:t>Література:  1 – с.8-28; 2 – с.8-242; 3 –  с.7-32; 5 – с. 5-30;  7 –</w:t>
            </w:r>
            <w:r>
              <w:rPr>
                <w:i/>
                <w:sz w:val="22"/>
                <w:szCs w:val="22"/>
                <w:lang w:val="uk-UA"/>
              </w:rPr>
              <w:t xml:space="preserve">с.13-30; </w:t>
            </w:r>
            <w:r w:rsidRPr="00426800">
              <w:rPr>
                <w:i/>
                <w:sz w:val="22"/>
                <w:szCs w:val="22"/>
                <w:lang w:val="uk-UA"/>
              </w:rPr>
              <w:t>8 – с.9-29.</w:t>
            </w:r>
          </w:p>
        </w:tc>
        <w:tc>
          <w:tcPr>
            <w:tcW w:w="1276" w:type="dxa"/>
          </w:tcPr>
          <w:p w:rsidR="006760F7" w:rsidRDefault="006760F7" w:rsidP="003967FD">
            <w:pPr>
              <w:jc w:val="center"/>
              <w:rPr>
                <w:sz w:val="28"/>
                <w:szCs w:val="28"/>
                <w:lang w:val="uk-UA"/>
              </w:rPr>
            </w:pPr>
            <w:r>
              <w:rPr>
                <w:sz w:val="28"/>
                <w:szCs w:val="28"/>
                <w:lang w:val="uk-UA"/>
              </w:rPr>
              <w:t>2</w:t>
            </w:r>
          </w:p>
        </w:tc>
        <w:tc>
          <w:tcPr>
            <w:tcW w:w="1985" w:type="dxa"/>
          </w:tcPr>
          <w:p w:rsidR="006760F7" w:rsidRDefault="006760F7" w:rsidP="003967FD">
            <w:pPr>
              <w:jc w:val="center"/>
              <w:rPr>
                <w:lang w:val="uk-UA"/>
              </w:rPr>
            </w:pPr>
            <w:r>
              <w:rPr>
                <w:lang w:val="uk-UA"/>
              </w:rPr>
              <w:t>Р</w:t>
            </w:r>
            <w:r w:rsidRPr="0015173E">
              <w:rPr>
                <w:lang w:val="uk-UA"/>
              </w:rPr>
              <w:t>обота з мультимедіа</w:t>
            </w:r>
            <w:r w:rsidRPr="009F60C2">
              <w:rPr>
                <w:lang w:val="uk-UA"/>
              </w:rPr>
              <w:t>,</w:t>
            </w:r>
          </w:p>
          <w:p w:rsidR="006760F7" w:rsidRPr="009F60C2" w:rsidRDefault="006760F7" w:rsidP="003967FD">
            <w:pPr>
              <w:jc w:val="center"/>
              <w:rPr>
                <w:lang w:val="uk-UA"/>
              </w:rPr>
            </w:pPr>
            <w:r w:rsidRPr="00AD1FA9">
              <w:rPr>
                <w:lang w:val="uk-UA"/>
              </w:rPr>
              <w:t>перегляд відеофільму</w:t>
            </w:r>
            <w:r>
              <w:rPr>
                <w:lang w:val="uk-UA"/>
              </w:rPr>
              <w:t>,</w:t>
            </w:r>
            <w:r w:rsidRPr="009F60C2">
              <w:rPr>
                <w:lang w:val="uk-UA"/>
              </w:rPr>
              <w:t xml:space="preserve"> </w:t>
            </w:r>
            <w:r w:rsidRPr="0015173E">
              <w:rPr>
                <w:lang w:val="uk-UA"/>
              </w:rPr>
              <w:t>випереджаючі завдання</w:t>
            </w:r>
          </w:p>
        </w:tc>
        <w:tc>
          <w:tcPr>
            <w:tcW w:w="1701" w:type="dxa"/>
          </w:tcPr>
          <w:p w:rsidR="006760F7" w:rsidRPr="009F60C2" w:rsidRDefault="006760F7" w:rsidP="003967FD">
            <w:pPr>
              <w:jc w:val="center"/>
              <w:rPr>
                <w:lang w:val="uk-UA"/>
              </w:rPr>
            </w:pPr>
            <w:r w:rsidRPr="009F60C2">
              <w:rPr>
                <w:lang w:val="uk-UA"/>
              </w:rPr>
              <w:t>Т</w:t>
            </w:r>
            <w:r>
              <w:rPr>
                <w:lang w:val="uk-UA"/>
              </w:rPr>
              <w:t>естові завдання</w:t>
            </w:r>
          </w:p>
        </w:tc>
      </w:tr>
      <w:tr w:rsidR="006760F7" w:rsidTr="006760F7">
        <w:tc>
          <w:tcPr>
            <w:tcW w:w="4254" w:type="dxa"/>
          </w:tcPr>
          <w:p w:rsidR="006760F7" w:rsidRPr="009A2BCA" w:rsidRDefault="006760F7" w:rsidP="003967FD">
            <w:pPr>
              <w:ind w:firstLine="34"/>
              <w:rPr>
                <w:sz w:val="20"/>
                <w:szCs w:val="20"/>
                <w:lang w:val="uk-UA"/>
              </w:rPr>
            </w:pPr>
            <w:r w:rsidRPr="009A2BCA">
              <w:rPr>
                <w:sz w:val="20"/>
                <w:szCs w:val="20"/>
                <w:lang w:val="uk-UA"/>
              </w:rPr>
              <w:t>ЗНАТИ:</w:t>
            </w:r>
          </w:p>
          <w:p w:rsidR="006760F7" w:rsidRPr="009A2BCA" w:rsidRDefault="006760F7" w:rsidP="006760F7">
            <w:pPr>
              <w:pStyle w:val="a6"/>
              <w:numPr>
                <w:ilvl w:val="0"/>
                <w:numId w:val="6"/>
              </w:numPr>
              <w:ind w:left="34" w:hanging="142"/>
              <w:rPr>
                <w:i/>
                <w:sz w:val="20"/>
                <w:szCs w:val="20"/>
                <w:lang w:val="uk-UA"/>
              </w:rPr>
            </w:pPr>
            <w:r w:rsidRPr="009A2BCA">
              <w:rPr>
                <w:i/>
                <w:sz w:val="20"/>
                <w:szCs w:val="20"/>
                <w:lang w:val="uk-UA"/>
              </w:rPr>
              <w:t>особливості та характерні риси західного та східного типу цивілізації;</w:t>
            </w:r>
          </w:p>
          <w:p w:rsidR="006760F7" w:rsidRPr="009A2BCA" w:rsidRDefault="006760F7" w:rsidP="006760F7">
            <w:pPr>
              <w:pStyle w:val="a6"/>
              <w:numPr>
                <w:ilvl w:val="0"/>
                <w:numId w:val="6"/>
              </w:numPr>
              <w:ind w:left="34" w:hanging="142"/>
              <w:rPr>
                <w:i/>
                <w:sz w:val="20"/>
                <w:szCs w:val="20"/>
                <w:lang w:val="uk-UA"/>
              </w:rPr>
            </w:pPr>
            <w:r w:rsidRPr="009A2BCA">
              <w:rPr>
                <w:i/>
                <w:sz w:val="20"/>
                <w:szCs w:val="20"/>
                <w:lang w:val="uk-UA"/>
              </w:rPr>
              <w:t>найперші джерела філософської думки Стародавньої Індії та Стародавнього Китаю;</w:t>
            </w:r>
          </w:p>
          <w:p w:rsidR="006760F7" w:rsidRPr="009A2BCA" w:rsidRDefault="006760F7" w:rsidP="006760F7">
            <w:pPr>
              <w:pStyle w:val="a6"/>
              <w:numPr>
                <w:ilvl w:val="0"/>
                <w:numId w:val="6"/>
              </w:numPr>
              <w:ind w:left="34" w:hanging="142"/>
              <w:rPr>
                <w:i/>
                <w:sz w:val="20"/>
                <w:szCs w:val="20"/>
                <w:lang w:val="uk-UA"/>
              </w:rPr>
            </w:pPr>
            <w:r w:rsidRPr="009A2BCA">
              <w:rPr>
                <w:i/>
                <w:sz w:val="20"/>
                <w:szCs w:val="20"/>
                <w:lang w:val="uk-UA"/>
              </w:rPr>
              <w:t xml:space="preserve">найперші проблеми, які ставила та вирішувала </w:t>
            </w:r>
            <w:proofErr w:type="spellStart"/>
            <w:r w:rsidRPr="009A2BCA">
              <w:rPr>
                <w:i/>
                <w:sz w:val="20"/>
                <w:szCs w:val="20"/>
                <w:lang w:val="uk-UA"/>
              </w:rPr>
              <w:t>давньосхідна</w:t>
            </w:r>
            <w:proofErr w:type="spellEnd"/>
            <w:r w:rsidRPr="009A2BCA">
              <w:rPr>
                <w:i/>
                <w:sz w:val="20"/>
                <w:szCs w:val="20"/>
                <w:lang w:val="uk-UA"/>
              </w:rPr>
              <w:t xml:space="preserve"> філософська думка.</w:t>
            </w:r>
          </w:p>
          <w:p w:rsidR="006760F7" w:rsidRPr="009A2BCA" w:rsidRDefault="006760F7" w:rsidP="003967FD">
            <w:pPr>
              <w:ind w:left="-108" w:firstLine="142"/>
              <w:rPr>
                <w:sz w:val="20"/>
                <w:szCs w:val="20"/>
                <w:lang w:val="uk-UA"/>
              </w:rPr>
            </w:pPr>
            <w:r w:rsidRPr="009A2BCA">
              <w:rPr>
                <w:sz w:val="20"/>
                <w:szCs w:val="20"/>
                <w:lang w:val="uk-UA"/>
              </w:rPr>
              <w:t>ВМІТИ:</w:t>
            </w:r>
          </w:p>
          <w:p w:rsidR="006760F7" w:rsidRPr="009A2BCA" w:rsidRDefault="006760F7" w:rsidP="006760F7">
            <w:pPr>
              <w:pStyle w:val="a6"/>
              <w:numPr>
                <w:ilvl w:val="0"/>
                <w:numId w:val="6"/>
              </w:numPr>
              <w:ind w:left="34" w:hanging="142"/>
              <w:rPr>
                <w:i/>
                <w:sz w:val="20"/>
                <w:szCs w:val="20"/>
                <w:lang w:val="uk-UA"/>
              </w:rPr>
            </w:pPr>
            <w:r w:rsidRPr="009A2BCA">
              <w:rPr>
                <w:i/>
                <w:sz w:val="20"/>
                <w:szCs w:val="20"/>
                <w:lang w:val="uk-UA"/>
              </w:rPr>
              <w:t>порівнювати між собою провідні ідеї філософських шкіл Стародавнього Сходу;</w:t>
            </w:r>
          </w:p>
          <w:p w:rsidR="006760F7" w:rsidRPr="009A2BCA" w:rsidRDefault="006760F7" w:rsidP="006760F7">
            <w:pPr>
              <w:pStyle w:val="a6"/>
              <w:numPr>
                <w:ilvl w:val="0"/>
                <w:numId w:val="6"/>
              </w:numPr>
              <w:ind w:left="34" w:hanging="142"/>
              <w:rPr>
                <w:i/>
                <w:sz w:val="20"/>
                <w:szCs w:val="20"/>
                <w:lang w:val="uk-UA"/>
              </w:rPr>
            </w:pPr>
            <w:r w:rsidRPr="009A2BCA">
              <w:rPr>
                <w:i/>
                <w:sz w:val="20"/>
                <w:szCs w:val="20"/>
                <w:lang w:val="uk-UA"/>
              </w:rPr>
              <w:t>виділяти у філософських текстах саме те, що є характерним для східного типу мислення;</w:t>
            </w:r>
          </w:p>
          <w:p w:rsidR="006760F7" w:rsidRPr="009A2BCA" w:rsidRDefault="006760F7" w:rsidP="006760F7">
            <w:pPr>
              <w:pStyle w:val="a6"/>
              <w:numPr>
                <w:ilvl w:val="0"/>
                <w:numId w:val="6"/>
              </w:numPr>
              <w:ind w:left="34" w:hanging="142"/>
              <w:rPr>
                <w:sz w:val="20"/>
                <w:szCs w:val="20"/>
                <w:lang w:val="uk-UA"/>
              </w:rPr>
            </w:pPr>
            <w:r w:rsidRPr="009A2BCA">
              <w:rPr>
                <w:i/>
                <w:sz w:val="20"/>
                <w:szCs w:val="20"/>
                <w:lang w:val="uk-UA"/>
              </w:rPr>
              <w:t xml:space="preserve">оцінювати світоглядну цінність ідей </w:t>
            </w:r>
            <w:proofErr w:type="spellStart"/>
            <w:r w:rsidRPr="009A2BCA">
              <w:rPr>
                <w:i/>
                <w:sz w:val="20"/>
                <w:szCs w:val="20"/>
                <w:lang w:val="uk-UA"/>
              </w:rPr>
              <w:t>давньосхідної</w:t>
            </w:r>
            <w:proofErr w:type="spellEnd"/>
            <w:r w:rsidRPr="009A2BCA">
              <w:rPr>
                <w:i/>
                <w:sz w:val="20"/>
                <w:szCs w:val="20"/>
                <w:lang w:val="uk-UA"/>
              </w:rPr>
              <w:t xml:space="preserve"> філософії</w:t>
            </w:r>
          </w:p>
        </w:tc>
        <w:tc>
          <w:tcPr>
            <w:tcW w:w="5811" w:type="dxa"/>
          </w:tcPr>
          <w:p w:rsidR="006760F7" w:rsidRPr="009A2BCA" w:rsidRDefault="006760F7" w:rsidP="003967FD">
            <w:pPr>
              <w:ind w:firstLine="60"/>
              <w:rPr>
                <w:lang w:val="uk-UA"/>
              </w:rPr>
            </w:pPr>
            <w:r w:rsidRPr="009A2BCA">
              <w:rPr>
                <w:u w:val="single"/>
                <w:lang w:val="uk-UA"/>
              </w:rPr>
              <w:t>Заняття №2</w:t>
            </w:r>
            <w:r>
              <w:rPr>
                <w:u w:val="single"/>
                <w:lang w:val="uk-UA"/>
              </w:rPr>
              <w:t xml:space="preserve"> </w:t>
            </w:r>
            <w:r w:rsidRPr="009A2BCA">
              <w:rPr>
                <w:b/>
                <w:lang w:val="uk-UA"/>
              </w:rPr>
              <w:t>Лекція №2</w:t>
            </w:r>
            <w:r w:rsidRPr="009A2BCA">
              <w:rPr>
                <w:lang w:val="uk-UA"/>
              </w:rPr>
              <w:t xml:space="preserve"> </w:t>
            </w:r>
            <w:r>
              <w:rPr>
                <w:lang w:val="uk-UA"/>
              </w:rPr>
              <w:t xml:space="preserve"> </w:t>
            </w:r>
          </w:p>
          <w:p w:rsidR="006760F7" w:rsidRPr="009A2BCA" w:rsidRDefault="006760F7" w:rsidP="003967FD">
            <w:pPr>
              <w:ind w:firstLine="60"/>
              <w:jc w:val="center"/>
              <w:rPr>
                <w:b/>
                <w:lang w:val="uk-UA"/>
              </w:rPr>
            </w:pPr>
            <w:r w:rsidRPr="009A2BCA">
              <w:rPr>
                <w:b/>
                <w:lang w:val="uk-UA"/>
              </w:rPr>
              <w:t>Тема 2.1.</w:t>
            </w:r>
            <w:r w:rsidRPr="009A2BCA">
              <w:rPr>
                <w:lang w:val="uk-UA"/>
              </w:rPr>
              <w:t xml:space="preserve"> </w:t>
            </w:r>
            <w:r w:rsidRPr="009A2BCA">
              <w:rPr>
                <w:b/>
                <w:lang w:val="uk-UA"/>
              </w:rPr>
              <w:t xml:space="preserve"> Філософія Стародавнього світу</w:t>
            </w:r>
          </w:p>
          <w:p w:rsidR="006760F7" w:rsidRPr="009A2BCA" w:rsidRDefault="006760F7" w:rsidP="003967FD">
            <w:pPr>
              <w:ind w:firstLine="60"/>
              <w:jc w:val="center"/>
              <w:rPr>
                <w:lang w:val="uk-UA"/>
              </w:rPr>
            </w:pPr>
            <w:r w:rsidRPr="009A2BCA">
              <w:rPr>
                <w:lang w:val="uk-UA"/>
              </w:rPr>
              <w:t>План</w:t>
            </w:r>
          </w:p>
          <w:p w:rsidR="006760F7" w:rsidRPr="009A2BCA" w:rsidRDefault="006760F7" w:rsidP="006760F7">
            <w:pPr>
              <w:numPr>
                <w:ilvl w:val="0"/>
                <w:numId w:val="5"/>
              </w:numPr>
              <w:tabs>
                <w:tab w:val="left" w:pos="279"/>
              </w:tabs>
              <w:ind w:left="0" w:firstLine="60"/>
              <w:contextualSpacing/>
              <w:rPr>
                <w:rFonts w:eastAsia="Calibri"/>
                <w:lang w:val="uk-UA" w:eastAsia="en-US"/>
              </w:rPr>
            </w:pPr>
            <w:r w:rsidRPr="009A2BCA">
              <w:rPr>
                <w:rFonts w:eastAsia="Calibri"/>
                <w:lang w:val="uk-UA" w:eastAsia="en-US"/>
              </w:rPr>
              <w:t>Особливості східного та західного типів філософствування.</w:t>
            </w:r>
          </w:p>
          <w:p w:rsidR="006760F7" w:rsidRPr="009A2BCA" w:rsidRDefault="006760F7" w:rsidP="006760F7">
            <w:pPr>
              <w:numPr>
                <w:ilvl w:val="0"/>
                <w:numId w:val="5"/>
              </w:numPr>
              <w:tabs>
                <w:tab w:val="left" w:pos="175"/>
                <w:tab w:val="left" w:pos="317"/>
                <w:tab w:val="left" w:pos="1374"/>
              </w:tabs>
              <w:ind w:left="0" w:firstLine="60"/>
              <w:contextualSpacing/>
              <w:rPr>
                <w:rFonts w:eastAsia="Calibri"/>
                <w:lang w:val="uk-UA" w:eastAsia="en-US"/>
              </w:rPr>
            </w:pPr>
            <w:r w:rsidRPr="009A2BCA">
              <w:rPr>
                <w:rFonts w:eastAsia="Calibri"/>
                <w:lang w:val="uk-UA" w:eastAsia="en-US"/>
              </w:rPr>
              <w:t>Провідні ідеї та напрямки філософської думки стародавніх Індії та Китаю.</w:t>
            </w:r>
          </w:p>
          <w:p w:rsidR="006760F7" w:rsidRPr="009A2BCA" w:rsidRDefault="006760F7" w:rsidP="006760F7">
            <w:pPr>
              <w:numPr>
                <w:ilvl w:val="1"/>
                <w:numId w:val="5"/>
              </w:numPr>
              <w:ind w:left="0" w:firstLine="60"/>
              <w:contextualSpacing/>
              <w:rPr>
                <w:rFonts w:eastAsia="Calibri"/>
                <w:lang w:val="uk-UA" w:eastAsia="en-US"/>
              </w:rPr>
            </w:pPr>
            <w:r w:rsidRPr="009A2BCA">
              <w:rPr>
                <w:rFonts w:eastAsia="Calibri"/>
                <w:lang w:val="uk-UA" w:eastAsia="en-US"/>
              </w:rPr>
              <w:t>Особливості філософії стародавньої Індії.</w:t>
            </w:r>
          </w:p>
          <w:p w:rsidR="006760F7" w:rsidRPr="009A2BCA" w:rsidRDefault="006760F7" w:rsidP="006760F7">
            <w:pPr>
              <w:numPr>
                <w:ilvl w:val="1"/>
                <w:numId w:val="5"/>
              </w:numPr>
              <w:ind w:left="0" w:firstLine="60"/>
              <w:contextualSpacing/>
              <w:rPr>
                <w:rFonts w:eastAsia="Calibri"/>
                <w:lang w:val="uk-UA" w:eastAsia="en-US"/>
              </w:rPr>
            </w:pPr>
            <w:r w:rsidRPr="009A2BCA">
              <w:rPr>
                <w:rFonts w:eastAsia="Calibri"/>
                <w:lang w:val="uk-UA" w:eastAsia="en-US"/>
              </w:rPr>
              <w:t>Особливості філософії стародавнього Китаю.</w:t>
            </w:r>
          </w:p>
          <w:p w:rsidR="006760F7" w:rsidRPr="009A2BCA" w:rsidRDefault="006760F7" w:rsidP="003967FD">
            <w:pPr>
              <w:ind w:firstLine="60"/>
              <w:contextualSpacing/>
              <w:rPr>
                <w:rFonts w:eastAsia="Calibri"/>
                <w:i/>
                <w:lang w:val="uk-UA" w:eastAsia="en-US"/>
              </w:rPr>
            </w:pPr>
            <w:r w:rsidRPr="009A2BCA">
              <w:rPr>
                <w:rFonts w:eastAsia="Calibri"/>
                <w:i/>
                <w:lang w:val="uk-UA" w:eastAsia="en-US"/>
              </w:rPr>
              <w:t xml:space="preserve">Література:  1 –с. 29-88; 2 – с.25-41; 3 – с.33-72; 5 –с.34-49; 7 –с.13-30; 8- с.30-112. </w:t>
            </w:r>
          </w:p>
          <w:p w:rsidR="006760F7" w:rsidRDefault="006760F7" w:rsidP="003967FD">
            <w:pPr>
              <w:jc w:val="both"/>
              <w:rPr>
                <w:sz w:val="28"/>
                <w:szCs w:val="28"/>
                <w:lang w:val="uk-UA"/>
              </w:rPr>
            </w:pPr>
          </w:p>
        </w:tc>
        <w:tc>
          <w:tcPr>
            <w:tcW w:w="1276" w:type="dxa"/>
          </w:tcPr>
          <w:p w:rsidR="006760F7" w:rsidRDefault="006760F7" w:rsidP="003967FD">
            <w:pPr>
              <w:jc w:val="center"/>
              <w:rPr>
                <w:sz w:val="28"/>
                <w:szCs w:val="28"/>
                <w:lang w:val="uk-UA"/>
              </w:rPr>
            </w:pPr>
            <w:r>
              <w:rPr>
                <w:sz w:val="28"/>
                <w:szCs w:val="28"/>
                <w:lang w:val="uk-UA"/>
              </w:rPr>
              <w:t>2</w:t>
            </w:r>
          </w:p>
        </w:tc>
        <w:tc>
          <w:tcPr>
            <w:tcW w:w="1985" w:type="dxa"/>
          </w:tcPr>
          <w:p w:rsidR="006760F7" w:rsidRDefault="006760F7" w:rsidP="003967FD">
            <w:pPr>
              <w:jc w:val="center"/>
              <w:rPr>
                <w:lang w:val="uk-UA"/>
              </w:rPr>
            </w:pPr>
            <w:r>
              <w:rPr>
                <w:lang w:val="uk-UA"/>
              </w:rPr>
              <w:t>Р</w:t>
            </w:r>
            <w:r w:rsidRPr="0015173E">
              <w:rPr>
                <w:lang w:val="uk-UA"/>
              </w:rPr>
              <w:t>обота з мультимедіа</w:t>
            </w:r>
            <w:r w:rsidRPr="009F60C2">
              <w:rPr>
                <w:lang w:val="uk-UA"/>
              </w:rPr>
              <w:t>,</w:t>
            </w:r>
          </w:p>
          <w:p w:rsidR="006760F7" w:rsidRPr="009F60C2" w:rsidRDefault="006760F7" w:rsidP="003967FD">
            <w:pPr>
              <w:jc w:val="center"/>
              <w:rPr>
                <w:lang w:val="uk-UA"/>
              </w:rPr>
            </w:pPr>
            <w:r w:rsidRPr="00AD1FA9">
              <w:rPr>
                <w:lang w:val="uk-UA"/>
              </w:rPr>
              <w:t>перегляд відеофільму</w:t>
            </w:r>
            <w:r>
              <w:rPr>
                <w:lang w:val="uk-UA"/>
              </w:rPr>
              <w:t>,</w:t>
            </w:r>
            <w:r w:rsidRPr="009F60C2">
              <w:rPr>
                <w:lang w:val="uk-UA"/>
              </w:rPr>
              <w:t xml:space="preserve"> </w:t>
            </w:r>
            <w:r w:rsidRPr="0015173E">
              <w:rPr>
                <w:lang w:val="uk-UA"/>
              </w:rPr>
              <w:t>випереджаючі завдання</w:t>
            </w:r>
          </w:p>
        </w:tc>
        <w:tc>
          <w:tcPr>
            <w:tcW w:w="1701" w:type="dxa"/>
          </w:tcPr>
          <w:p w:rsidR="006760F7" w:rsidRPr="009F60C2" w:rsidRDefault="006760F7" w:rsidP="003967FD">
            <w:pPr>
              <w:jc w:val="center"/>
              <w:rPr>
                <w:lang w:val="uk-UA"/>
              </w:rPr>
            </w:pPr>
            <w:r>
              <w:rPr>
                <w:lang w:val="uk-UA"/>
              </w:rPr>
              <w:t>Усне опитування, індивідуальні завдання</w:t>
            </w:r>
          </w:p>
        </w:tc>
      </w:tr>
      <w:tr w:rsidR="006760F7" w:rsidTr="006760F7">
        <w:tc>
          <w:tcPr>
            <w:tcW w:w="4254" w:type="dxa"/>
          </w:tcPr>
          <w:p w:rsidR="006760F7" w:rsidRDefault="006760F7" w:rsidP="003967FD">
            <w:pPr>
              <w:ind w:firstLine="34"/>
              <w:rPr>
                <w:sz w:val="20"/>
                <w:szCs w:val="20"/>
                <w:lang w:val="uk-UA"/>
              </w:rPr>
            </w:pPr>
            <w:r w:rsidRPr="009A2BCA">
              <w:rPr>
                <w:sz w:val="20"/>
                <w:szCs w:val="20"/>
                <w:lang w:val="uk-UA"/>
              </w:rPr>
              <w:lastRenderedPageBreak/>
              <w:t>ЗНАТИ:</w:t>
            </w:r>
          </w:p>
          <w:p w:rsidR="006760F7" w:rsidRPr="008322CA" w:rsidRDefault="006760F7" w:rsidP="006760F7">
            <w:pPr>
              <w:pStyle w:val="a6"/>
              <w:numPr>
                <w:ilvl w:val="0"/>
                <w:numId w:val="6"/>
              </w:numPr>
              <w:ind w:left="0" w:hanging="142"/>
              <w:rPr>
                <w:i/>
                <w:sz w:val="20"/>
                <w:szCs w:val="20"/>
                <w:lang w:val="uk-UA"/>
              </w:rPr>
            </w:pPr>
            <w:r w:rsidRPr="008322CA">
              <w:rPr>
                <w:i/>
                <w:sz w:val="20"/>
                <w:szCs w:val="20"/>
                <w:lang w:val="uk-UA"/>
              </w:rPr>
              <w:t>на яких загальнокультурних засадах виникла та отримала початкові імпульси розвитку антична філософія;</w:t>
            </w:r>
          </w:p>
          <w:p w:rsidR="006760F7" w:rsidRPr="008322CA" w:rsidRDefault="006760F7" w:rsidP="006760F7">
            <w:pPr>
              <w:pStyle w:val="a6"/>
              <w:numPr>
                <w:ilvl w:val="0"/>
                <w:numId w:val="6"/>
              </w:numPr>
              <w:ind w:left="0" w:hanging="142"/>
              <w:rPr>
                <w:i/>
                <w:sz w:val="20"/>
                <w:szCs w:val="20"/>
                <w:lang w:val="uk-UA"/>
              </w:rPr>
            </w:pPr>
            <w:r w:rsidRPr="008322CA">
              <w:rPr>
                <w:i/>
                <w:sz w:val="20"/>
                <w:szCs w:val="20"/>
                <w:lang w:val="uk-UA"/>
              </w:rPr>
              <w:t>в чому полягає відмінність між поняттями «антична» та «давньогрецька філософія»;</w:t>
            </w:r>
          </w:p>
          <w:p w:rsidR="006760F7" w:rsidRPr="008322CA" w:rsidRDefault="006760F7" w:rsidP="006760F7">
            <w:pPr>
              <w:pStyle w:val="a6"/>
              <w:numPr>
                <w:ilvl w:val="0"/>
                <w:numId w:val="6"/>
              </w:numPr>
              <w:ind w:left="0" w:hanging="142"/>
              <w:rPr>
                <w:i/>
                <w:sz w:val="20"/>
                <w:szCs w:val="20"/>
                <w:lang w:val="uk-UA"/>
              </w:rPr>
            </w:pPr>
            <w:r w:rsidRPr="008322CA">
              <w:rPr>
                <w:i/>
                <w:sz w:val="20"/>
                <w:szCs w:val="20"/>
                <w:lang w:val="uk-UA"/>
              </w:rPr>
              <w:t>якими були основні етапи розвитку античної філософії та як змінювалася проблематика в них.</w:t>
            </w:r>
          </w:p>
          <w:p w:rsidR="006760F7" w:rsidRDefault="006760F7" w:rsidP="003967FD">
            <w:pPr>
              <w:ind w:firstLine="142"/>
              <w:rPr>
                <w:sz w:val="20"/>
                <w:szCs w:val="20"/>
                <w:lang w:val="uk-UA"/>
              </w:rPr>
            </w:pPr>
            <w:r w:rsidRPr="009A2BCA">
              <w:rPr>
                <w:sz w:val="20"/>
                <w:szCs w:val="20"/>
                <w:lang w:val="uk-UA"/>
              </w:rPr>
              <w:t>ВМІТИ:</w:t>
            </w:r>
          </w:p>
          <w:p w:rsidR="006760F7" w:rsidRPr="00F63159" w:rsidRDefault="006760F7" w:rsidP="006760F7">
            <w:pPr>
              <w:pStyle w:val="a6"/>
              <w:numPr>
                <w:ilvl w:val="0"/>
                <w:numId w:val="7"/>
              </w:numPr>
              <w:ind w:left="0" w:hanging="142"/>
              <w:rPr>
                <w:i/>
                <w:sz w:val="20"/>
                <w:szCs w:val="20"/>
                <w:lang w:val="uk-UA"/>
              </w:rPr>
            </w:pPr>
            <w:r w:rsidRPr="00F63159">
              <w:rPr>
                <w:i/>
                <w:sz w:val="20"/>
                <w:szCs w:val="20"/>
                <w:lang w:val="uk-UA"/>
              </w:rPr>
              <w:t xml:space="preserve">провести порівняння вихідних ідей античної та </w:t>
            </w:r>
            <w:proofErr w:type="spellStart"/>
            <w:r w:rsidRPr="00F63159">
              <w:rPr>
                <w:i/>
                <w:sz w:val="20"/>
                <w:szCs w:val="20"/>
                <w:lang w:val="uk-UA"/>
              </w:rPr>
              <w:t>давньосхідної</w:t>
            </w:r>
            <w:proofErr w:type="spellEnd"/>
            <w:r w:rsidRPr="00F63159">
              <w:rPr>
                <w:i/>
                <w:sz w:val="20"/>
                <w:szCs w:val="20"/>
                <w:lang w:val="uk-UA"/>
              </w:rPr>
              <w:t xml:space="preserve"> філософії;</w:t>
            </w:r>
          </w:p>
          <w:p w:rsidR="006760F7" w:rsidRPr="00F63159" w:rsidRDefault="006760F7" w:rsidP="006760F7">
            <w:pPr>
              <w:pStyle w:val="a6"/>
              <w:numPr>
                <w:ilvl w:val="0"/>
                <w:numId w:val="7"/>
              </w:numPr>
              <w:ind w:left="0" w:hanging="142"/>
              <w:rPr>
                <w:i/>
                <w:sz w:val="20"/>
                <w:szCs w:val="20"/>
                <w:lang w:val="uk-UA"/>
              </w:rPr>
            </w:pPr>
            <w:r w:rsidRPr="00F63159">
              <w:rPr>
                <w:i/>
                <w:sz w:val="20"/>
                <w:szCs w:val="20"/>
                <w:lang w:val="uk-UA"/>
              </w:rPr>
              <w:t>аргументовано виявляти особливості історичного розвитку людської думки;</w:t>
            </w:r>
          </w:p>
          <w:p w:rsidR="006760F7" w:rsidRDefault="006760F7" w:rsidP="006760F7">
            <w:pPr>
              <w:pStyle w:val="a6"/>
              <w:numPr>
                <w:ilvl w:val="0"/>
                <w:numId w:val="7"/>
              </w:numPr>
              <w:ind w:left="0" w:hanging="142"/>
              <w:rPr>
                <w:sz w:val="28"/>
                <w:szCs w:val="28"/>
                <w:lang w:val="uk-UA"/>
              </w:rPr>
            </w:pPr>
            <w:r w:rsidRPr="00F63159">
              <w:rPr>
                <w:i/>
                <w:sz w:val="20"/>
                <w:szCs w:val="20"/>
                <w:lang w:val="uk-UA"/>
              </w:rPr>
              <w:t>застосовувати характеристики провідних позицій до аналізу світоглядних</w:t>
            </w:r>
            <w:r w:rsidRPr="008322CA">
              <w:rPr>
                <w:sz w:val="20"/>
                <w:szCs w:val="20"/>
                <w:lang w:val="uk-UA"/>
              </w:rPr>
              <w:t xml:space="preserve"> </w:t>
            </w:r>
            <w:r w:rsidRPr="00F63159">
              <w:rPr>
                <w:i/>
                <w:sz w:val="20"/>
                <w:szCs w:val="20"/>
                <w:lang w:val="uk-UA"/>
              </w:rPr>
              <w:t>ідей.</w:t>
            </w:r>
            <w:r>
              <w:rPr>
                <w:i/>
                <w:sz w:val="20"/>
                <w:szCs w:val="20"/>
                <w:lang w:val="uk-UA"/>
              </w:rPr>
              <w:t xml:space="preserve"> </w:t>
            </w:r>
            <w:r w:rsidRPr="008322CA">
              <w:rPr>
                <w:sz w:val="20"/>
                <w:szCs w:val="20"/>
                <w:lang w:val="uk-UA"/>
              </w:rPr>
              <w:t xml:space="preserve"> </w:t>
            </w:r>
          </w:p>
        </w:tc>
        <w:tc>
          <w:tcPr>
            <w:tcW w:w="5811" w:type="dxa"/>
          </w:tcPr>
          <w:p w:rsidR="006760F7" w:rsidRPr="008322CA" w:rsidRDefault="006760F7" w:rsidP="003967FD">
            <w:pPr>
              <w:ind w:firstLine="87"/>
              <w:jc w:val="center"/>
              <w:rPr>
                <w:lang w:val="uk-UA"/>
              </w:rPr>
            </w:pPr>
            <w:r w:rsidRPr="008322CA">
              <w:rPr>
                <w:u w:val="wave"/>
                <w:lang w:val="uk-UA"/>
              </w:rPr>
              <w:t>СРС №1</w:t>
            </w:r>
            <w:r w:rsidRPr="008322CA">
              <w:rPr>
                <w:lang w:val="uk-UA"/>
              </w:rPr>
              <w:t xml:space="preserve"> (2 год. )</w:t>
            </w:r>
            <w:r>
              <w:rPr>
                <w:lang w:val="uk-UA"/>
              </w:rPr>
              <w:t xml:space="preserve"> </w:t>
            </w:r>
          </w:p>
          <w:p w:rsidR="006760F7" w:rsidRPr="008322CA" w:rsidRDefault="006760F7" w:rsidP="003967FD">
            <w:pPr>
              <w:ind w:firstLine="87"/>
              <w:jc w:val="center"/>
              <w:rPr>
                <w:b/>
                <w:lang w:val="uk-UA"/>
              </w:rPr>
            </w:pPr>
            <w:r w:rsidRPr="008322CA">
              <w:rPr>
                <w:b/>
                <w:lang w:val="uk-UA"/>
              </w:rPr>
              <w:t>Тема 2.2.</w:t>
            </w:r>
            <w:r w:rsidRPr="008322CA">
              <w:rPr>
                <w:lang w:val="uk-UA"/>
              </w:rPr>
              <w:t xml:space="preserve"> </w:t>
            </w:r>
            <w:r w:rsidRPr="008322CA">
              <w:rPr>
                <w:b/>
                <w:lang w:val="uk-UA"/>
              </w:rPr>
              <w:t xml:space="preserve"> Антична філософія</w:t>
            </w:r>
          </w:p>
          <w:p w:rsidR="006760F7" w:rsidRPr="008322CA" w:rsidRDefault="006760F7" w:rsidP="003967FD">
            <w:pPr>
              <w:ind w:firstLine="87"/>
              <w:jc w:val="center"/>
              <w:rPr>
                <w:lang w:val="uk-UA"/>
              </w:rPr>
            </w:pPr>
            <w:r w:rsidRPr="008322CA">
              <w:rPr>
                <w:lang w:val="uk-UA"/>
              </w:rPr>
              <w:t>План</w:t>
            </w:r>
          </w:p>
          <w:p w:rsidR="006760F7" w:rsidRPr="008322CA" w:rsidRDefault="006760F7" w:rsidP="003967FD">
            <w:pPr>
              <w:ind w:firstLine="87"/>
              <w:rPr>
                <w:lang w:val="uk-UA"/>
              </w:rPr>
            </w:pPr>
            <w:r w:rsidRPr="008322CA">
              <w:rPr>
                <w:lang w:val="uk-UA"/>
              </w:rPr>
              <w:t>1. Поняття античної філософії та її морально-етична спрямованість.</w:t>
            </w:r>
          </w:p>
          <w:p w:rsidR="006760F7" w:rsidRPr="008322CA" w:rsidRDefault="006760F7" w:rsidP="003967FD">
            <w:pPr>
              <w:ind w:firstLine="87"/>
              <w:rPr>
                <w:lang w:val="uk-UA"/>
              </w:rPr>
            </w:pPr>
            <w:r w:rsidRPr="008322CA">
              <w:rPr>
                <w:lang w:val="uk-UA"/>
              </w:rPr>
              <w:t>2. Найбільш впливові філософські школи та ідеї на основних етапах її розвитку.</w:t>
            </w:r>
          </w:p>
          <w:p w:rsidR="006760F7" w:rsidRPr="008322CA" w:rsidRDefault="006760F7" w:rsidP="003967FD">
            <w:pPr>
              <w:ind w:firstLine="87"/>
              <w:rPr>
                <w:i/>
                <w:lang w:val="uk-UA"/>
              </w:rPr>
            </w:pPr>
            <w:r w:rsidRPr="008322CA">
              <w:rPr>
                <w:i/>
                <w:lang w:val="uk-UA"/>
              </w:rPr>
              <w:t xml:space="preserve">Література:  1 –с. 29-88; 2 – с.25-41; 3 – с.33-72; 5 –с.34-49; 7 –с.13-30; 8- с.30-112. </w:t>
            </w:r>
          </w:p>
          <w:p w:rsidR="006760F7" w:rsidRDefault="006760F7" w:rsidP="003967FD">
            <w:pPr>
              <w:jc w:val="both"/>
              <w:rPr>
                <w:sz w:val="28"/>
                <w:szCs w:val="28"/>
                <w:lang w:val="uk-UA"/>
              </w:rPr>
            </w:pPr>
          </w:p>
        </w:tc>
        <w:tc>
          <w:tcPr>
            <w:tcW w:w="1276" w:type="dxa"/>
          </w:tcPr>
          <w:p w:rsidR="006760F7" w:rsidRDefault="006760F7" w:rsidP="003967FD">
            <w:pPr>
              <w:jc w:val="center"/>
              <w:rPr>
                <w:sz w:val="28"/>
                <w:szCs w:val="28"/>
                <w:lang w:val="uk-UA"/>
              </w:rPr>
            </w:pPr>
            <w:r>
              <w:rPr>
                <w:sz w:val="28"/>
                <w:szCs w:val="28"/>
                <w:lang w:val="uk-UA"/>
              </w:rPr>
              <w:t>2</w:t>
            </w:r>
          </w:p>
        </w:tc>
        <w:tc>
          <w:tcPr>
            <w:tcW w:w="1985" w:type="dxa"/>
          </w:tcPr>
          <w:p w:rsidR="006760F7" w:rsidRDefault="006760F7" w:rsidP="003967FD">
            <w:pPr>
              <w:jc w:val="center"/>
              <w:rPr>
                <w:sz w:val="28"/>
                <w:szCs w:val="28"/>
                <w:lang w:val="uk-UA"/>
              </w:rPr>
            </w:pPr>
            <w:r>
              <w:rPr>
                <w:sz w:val="28"/>
                <w:szCs w:val="28"/>
                <w:lang w:val="uk-UA"/>
              </w:rPr>
              <w:t>-</w:t>
            </w:r>
          </w:p>
        </w:tc>
        <w:tc>
          <w:tcPr>
            <w:tcW w:w="1701" w:type="dxa"/>
          </w:tcPr>
          <w:p w:rsidR="006760F7" w:rsidRPr="00AD1FA9" w:rsidRDefault="006760F7" w:rsidP="003967FD">
            <w:pPr>
              <w:jc w:val="center"/>
              <w:rPr>
                <w:lang w:val="uk-UA"/>
              </w:rPr>
            </w:pPr>
            <w:r w:rsidRPr="00AD1FA9">
              <w:rPr>
                <w:lang w:val="uk-UA"/>
              </w:rPr>
              <w:t>Робота з навчальним порталом</w:t>
            </w:r>
          </w:p>
        </w:tc>
      </w:tr>
      <w:tr w:rsidR="006760F7" w:rsidTr="006760F7">
        <w:tc>
          <w:tcPr>
            <w:tcW w:w="4254" w:type="dxa"/>
          </w:tcPr>
          <w:p w:rsidR="006760F7" w:rsidRDefault="006760F7" w:rsidP="003967FD">
            <w:pPr>
              <w:ind w:firstLine="34"/>
              <w:rPr>
                <w:sz w:val="20"/>
                <w:szCs w:val="20"/>
                <w:lang w:val="uk-UA"/>
              </w:rPr>
            </w:pPr>
            <w:r w:rsidRPr="009A2BCA">
              <w:rPr>
                <w:sz w:val="20"/>
                <w:szCs w:val="20"/>
                <w:lang w:val="uk-UA"/>
              </w:rPr>
              <w:t>ЗНАТИ:</w:t>
            </w:r>
          </w:p>
          <w:p w:rsidR="006760F7" w:rsidRPr="00F63159" w:rsidRDefault="006760F7" w:rsidP="006760F7">
            <w:pPr>
              <w:pStyle w:val="a6"/>
              <w:numPr>
                <w:ilvl w:val="0"/>
                <w:numId w:val="7"/>
              </w:numPr>
              <w:ind w:left="34" w:hanging="142"/>
              <w:rPr>
                <w:i/>
                <w:sz w:val="20"/>
                <w:szCs w:val="20"/>
                <w:lang w:val="uk-UA"/>
              </w:rPr>
            </w:pPr>
            <w:r w:rsidRPr="00F63159">
              <w:rPr>
                <w:i/>
                <w:sz w:val="20"/>
                <w:szCs w:val="20"/>
                <w:lang w:val="uk-UA"/>
              </w:rPr>
              <w:t>загальні особливості середньовічного типу філософствування;</w:t>
            </w:r>
          </w:p>
          <w:p w:rsidR="006760F7" w:rsidRPr="00F63159" w:rsidRDefault="006760F7" w:rsidP="006760F7">
            <w:pPr>
              <w:pStyle w:val="a6"/>
              <w:numPr>
                <w:ilvl w:val="0"/>
                <w:numId w:val="7"/>
              </w:numPr>
              <w:ind w:left="34" w:hanging="142"/>
              <w:rPr>
                <w:i/>
                <w:sz w:val="20"/>
                <w:szCs w:val="20"/>
                <w:lang w:val="uk-UA"/>
              </w:rPr>
            </w:pPr>
            <w:r w:rsidRPr="00F63159">
              <w:rPr>
                <w:i/>
                <w:sz w:val="20"/>
                <w:szCs w:val="20"/>
                <w:lang w:val="uk-UA"/>
              </w:rPr>
              <w:t>основні етапи розвитку середньовічної філософії;</w:t>
            </w:r>
          </w:p>
          <w:p w:rsidR="006760F7" w:rsidRPr="00F63159" w:rsidRDefault="006760F7" w:rsidP="006760F7">
            <w:pPr>
              <w:pStyle w:val="a6"/>
              <w:numPr>
                <w:ilvl w:val="0"/>
                <w:numId w:val="7"/>
              </w:numPr>
              <w:ind w:left="34" w:hanging="142"/>
              <w:rPr>
                <w:i/>
                <w:sz w:val="20"/>
                <w:szCs w:val="20"/>
                <w:lang w:val="uk-UA"/>
              </w:rPr>
            </w:pPr>
            <w:r w:rsidRPr="00F63159">
              <w:rPr>
                <w:i/>
                <w:sz w:val="20"/>
                <w:szCs w:val="20"/>
                <w:lang w:val="uk-UA"/>
              </w:rPr>
              <w:t>її провідну проблематику;</w:t>
            </w:r>
          </w:p>
          <w:p w:rsidR="006760F7" w:rsidRPr="00F63159" w:rsidRDefault="006760F7" w:rsidP="006760F7">
            <w:pPr>
              <w:pStyle w:val="a6"/>
              <w:numPr>
                <w:ilvl w:val="0"/>
                <w:numId w:val="7"/>
              </w:numPr>
              <w:ind w:left="34" w:hanging="142"/>
              <w:rPr>
                <w:i/>
                <w:sz w:val="20"/>
                <w:szCs w:val="20"/>
                <w:lang w:val="uk-UA"/>
              </w:rPr>
            </w:pPr>
            <w:r w:rsidRPr="00F63159">
              <w:rPr>
                <w:i/>
                <w:sz w:val="20"/>
                <w:szCs w:val="20"/>
                <w:lang w:val="uk-UA"/>
              </w:rPr>
              <w:t>загальне значення її ідей</w:t>
            </w:r>
          </w:p>
          <w:p w:rsidR="006760F7" w:rsidRDefault="006760F7" w:rsidP="003967FD">
            <w:pPr>
              <w:ind w:left="-108" w:firstLine="142"/>
              <w:rPr>
                <w:sz w:val="20"/>
                <w:szCs w:val="20"/>
                <w:lang w:val="uk-UA"/>
              </w:rPr>
            </w:pPr>
            <w:r w:rsidRPr="009A2BCA">
              <w:rPr>
                <w:sz w:val="20"/>
                <w:szCs w:val="20"/>
                <w:lang w:val="uk-UA"/>
              </w:rPr>
              <w:t>ВМІТИ:</w:t>
            </w:r>
          </w:p>
          <w:p w:rsidR="006760F7" w:rsidRPr="00F63159" w:rsidRDefault="006760F7" w:rsidP="006760F7">
            <w:pPr>
              <w:pStyle w:val="a6"/>
              <w:numPr>
                <w:ilvl w:val="0"/>
                <w:numId w:val="7"/>
              </w:numPr>
              <w:ind w:left="34" w:hanging="142"/>
              <w:rPr>
                <w:i/>
                <w:sz w:val="20"/>
                <w:szCs w:val="20"/>
                <w:lang w:val="uk-UA"/>
              </w:rPr>
            </w:pPr>
            <w:r w:rsidRPr="00F63159">
              <w:rPr>
                <w:i/>
                <w:sz w:val="20"/>
                <w:szCs w:val="20"/>
                <w:lang w:val="uk-UA"/>
              </w:rPr>
              <w:t>проводити порівняння античного типу культури та філософії із середньовічним типом;</w:t>
            </w:r>
          </w:p>
          <w:p w:rsidR="006760F7" w:rsidRPr="00F63159" w:rsidRDefault="006760F7" w:rsidP="006760F7">
            <w:pPr>
              <w:pStyle w:val="a6"/>
              <w:numPr>
                <w:ilvl w:val="0"/>
                <w:numId w:val="7"/>
              </w:numPr>
              <w:ind w:left="34" w:hanging="142"/>
              <w:rPr>
                <w:i/>
                <w:sz w:val="20"/>
                <w:szCs w:val="20"/>
                <w:lang w:val="uk-UA"/>
              </w:rPr>
            </w:pPr>
            <w:r w:rsidRPr="00F63159">
              <w:rPr>
                <w:i/>
                <w:sz w:val="20"/>
                <w:szCs w:val="20"/>
                <w:lang w:val="uk-UA"/>
              </w:rPr>
              <w:t>виявити позитивні та негативні риси у середньовічному світоспр</w:t>
            </w:r>
            <w:r>
              <w:rPr>
                <w:i/>
                <w:sz w:val="20"/>
                <w:szCs w:val="20"/>
                <w:lang w:val="uk-UA"/>
              </w:rPr>
              <w:t>и</w:t>
            </w:r>
            <w:r w:rsidRPr="00F63159">
              <w:rPr>
                <w:i/>
                <w:sz w:val="20"/>
                <w:szCs w:val="20"/>
                <w:lang w:val="uk-UA"/>
              </w:rPr>
              <w:t>йнятті;</w:t>
            </w:r>
          </w:p>
          <w:p w:rsidR="006760F7" w:rsidRDefault="006760F7" w:rsidP="006760F7">
            <w:pPr>
              <w:pStyle w:val="a6"/>
              <w:numPr>
                <w:ilvl w:val="0"/>
                <w:numId w:val="7"/>
              </w:numPr>
              <w:ind w:left="34" w:hanging="142"/>
              <w:rPr>
                <w:sz w:val="28"/>
                <w:szCs w:val="28"/>
                <w:lang w:val="uk-UA"/>
              </w:rPr>
            </w:pPr>
            <w:r w:rsidRPr="00F63159">
              <w:rPr>
                <w:i/>
                <w:sz w:val="20"/>
                <w:szCs w:val="20"/>
                <w:lang w:val="uk-UA"/>
              </w:rPr>
              <w:t>бачити елементи середньовічних надбань у сучасному світі.</w:t>
            </w:r>
            <w:r>
              <w:rPr>
                <w:sz w:val="28"/>
                <w:szCs w:val="28"/>
                <w:lang w:val="uk-UA"/>
              </w:rPr>
              <w:t xml:space="preserve"> </w:t>
            </w:r>
          </w:p>
        </w:tc>
        <w:tc>
          <w:tcPr>
            <w:tcW w:w="5811" w:type="dxa"/>
          </w:tcPr>
          <w:p w:rsidR="006760F7" w:rsidRPr="007C3802" w:rsidRDefault="006760F7" w:rsidP="003967FD">
            <w:pPr>
              <w:ind w:firstLine="87"/>
              <w:jc w:val="center"/>
              <w:rPr>
                <w:lang w:val="uk-UA"/>
              </w:rPr>
            </w:pPr>
            <w:r w:rsidRPr="007C3802">
              <w:rPr>
                <w:u w:val="wave"/>
                <w:lang w:val="uk-UA"/>
              </w:rPr>
              <w:t>СРС №2</w:t>
            </w:r>
            <w:r w:rsidRPr="007C3802">
              <w:rPr>
                <w:lang w:val="uk-UA"/>
              </w:rPr>
              <w:t xml:space="preserve">  (2 год. )</w:t>
            </w:r>
          </w:p>
          <w:p w:rsidR="006760F7" w:rsidRPr="007C3802" w:rsidRDefault="006760F7" w:rsidP="003967FD">
            <w:pPr>
              <w:ind w:firstLine="87"/>
              <w:jc w:val="center"/>
              <w:rPr>
                <w:b/>
                <w:lang w:val="uk-UA"/>
              </w:rPr>
            </w:pPr>
            <w:r w:rsidRPr="007C3802">
              <w:rPr>
                <w:b/>
                <w:lang w:val="uk-UA"/>
              </w:rPr>
              <w:t>Тема 3.</w:t>
            </w:r>
            <w:r w:rsidRPr="007C3802">
              <w:rPr>
                <w:lang w:val="uk-UA"/>
              </w:rPr>
              <w:t xml:space="preserve"> </w:t>
            </w:r>
            <w:r w:rsidRPr="007C3802">
              <w:rPr>
                <w:b/>
                <w:lang w:val="uk-UA"/>
              </w:rPr>
              <w:t>Філософія європейського Середньовіччя</w:t>
            </w:r>
          </w:p>
          <w:p w:rsidR="006760F7" w:rsidRPr="007C3802" w:rsidRDefault="006760F7" w:rsidP="003967FD">
            <w:pPr>
              <w:ind w:firstLine="87"/>
              <w:jc w:val="center"/>
              <w:rPr>
                <w:lang w:val="uk-UA"/>
              </w:rPr>
            </w:pPr>
            <w:r w:rsidRPr="007C3802">
              <w:rPr>
                <w:lang w:val="uk-UA"/>
              </w:rPr>
              <w:t>План</w:t>
            </w:r>
          </w:p>
          <w:p w:rsidR="006760F7" w:rsidRPr="007C3802" w:rsidRDefault="006760F7" w:rsidP="006760F7">
            <w:pPr>
              <w:pStyle w:val="a6"/>
              <w:numPr>
                <w:ilvl w:val="0"/>
                <w:numId w:val="8"/>
              </w:numPr>
              <w:ind w:left="228" w:hanging="283"/>
              <w:rPr>
                <w:rFonts w:eastAsia="Calibri"/>
                <w:lang w:val="uk-UA" w:eastAsia="en-US"/>
              </w:rPr>
            </w:pPr>
            <w:r w:rsidRPr="007C3802">
              <w:rPr>
                <w:rFonts w:eastAsia="Calibri"/>
                <w:lang w:val="uk-UA" w:eastAsia="en-US"/>
              </w:rPr>
              <w:t>Зміни у світогляді під час переходу від античності до європейського Середньовіччя.</w:t>
            </w:r>
          </w:p>
          <w:p w:rsidR="006760F7" w:rsidRPr="007C3802" w:rsidRDefault="006760F7" w:rsidP="006760F7">
            <w:pPr>
              <w:pStyle w:val="a6"/>
              <w:numPr>
                <w:ilvl w:val="0"/>
                <w:numId w:val="8"/>
              </w:numPr>
              <w:ind w:left="228" w:hanging="283"/>
              <w:rPr>
                <w:rFonts w:eastAsia="Calibri"/>
                <w:lang w:val="uk-UA" w:eastAsia="en-US"/>
              </w:rPr>
            </w:pPr>
            <w:r w:rsidRPr="007C3802">
              <w:rPr>
                <w:rFonts w:eastAsia="Calibri"/>
                <w:lang w:val="uk-UA" w:eastAsia="en-US"/>
              </w:rPr>
              <w:t>Місце філософії у духовному житті Середньовіччя.</w:t>
            </w:r>
          </w:p>
          <w:p w:rsidR="006760F7" w:rsidRPr="007C3802" w:rsidRDefault="006760F7" w:rsidP="006760F7">
            <w:pPr>
              <w:pStyle w:val="a6"/>
              <w:numPr>
                <w:ilvl w:val="0"/>
                <w:numId w:val="8"/>
              </w:numPr>
              <w:ind w:left="228" w:hanging="283"/>
              <w:rPr>
                <w:rFonts w:eastAsia="Calibri"/>
                <w:lang w:val="uk-UA" w:eastAsia="en-US"/>
              </w:rPr>
            </w:pPr>
            <w:r w:rsidRPr="007C3802">
              <w:rPr>
                <w:rFonts w:eastAsia="Calibri"/>
                <w:lang w:val="uk-UA" w:eastAsia="en-US"/>
              </w:rPr>
              <w:t>Вихідні ідеї середньовічної патристики.</w:t>
            </w:r>
          </w:p>
          <w:p w:rsidR="006760F7" w:rsidRPr="007C3802" w:rsidRDefault="006760F7" w:rsidP="006760F7">
            <w:pPr>
              <w:pStyle w:val="a6"/>
              <w:numPr>
                <w:ilvl w:val="0"/>
                <w:numId w:val="8"/>
              </w:numPr>
              <w:ind w:left="228" w:hanging="283"/>
              <w:rPr>
                <w:rFonts w:eastAsia="Calibri"/>
                <w:lang w:val="uk-UA" w:eastAsia="en-US"/>
              </w:rPr>
            </w:pPr>
            <w:r w:rsidRPr="007C3802">
              <w:rPr>
                <w:rFonts w:eastAsia="Calibri"/>
                <w:lang w:val="uk-UA" w:eastAsia="en-US"/>
              </w:rPr>
              <w:t>Схоластика і містика як напрями середньовічної філософії.</w:t>
            </w:r>
          </w:p>
          <w:p w:rsidR="006760F7" w:rsidRDefault="006760F7" w:rsidP="003967FD">
            <w:pPr>
              <w:ind w:firstLine="87"/>
              <w:contextualSpacing/>
              <w:rPr>
                <w:sz w:val="28"/>
                <w:szCs w:val="28"/>
                <w:lang w:val="uk-UA"/>
              </w:rPr>
            </w:pPr>
            <w:r w:rsidRPr="007C3802">
              <w:rPr>
                <w:rFonts w:eastAsia="Calibri"/>
                <w:i/>
                <w:lang w:val="uk-UA" w:eastAsia="en-US"/>
              </w:rPr>
              <w:t>Література: 1 –с.89-101; 2- с.42-51; 3 – с.73-90; 5 – с.50-57; 8 – с.113-124.</w:t>
            </w:r>
          </w:p>
        </w:tc>
        <w:tc>
          <w:tcPr>
            <w:tcW w:w="1276" w:type="dxa"/>
          </w:tcPr>
          <w:p w:rsidR="006760F7" w:rsidRDefault="006760F7" w:rsidP="003967FD">
            <w:pPr>
              <w:jc w:val="center"/>
              <w:rPr>
                <w:sz w:val="28"/>
                <w:szCs w:val="28"/>
                <w:lang w:val="uk-UA"/>
              </w:rPr>
            </w:pPr>
            <w:r>
              <w:rPr>
                <w:sz w:val="28"/>
                <w:szCs w:val="28"/>
                <w:lang w:val="uk-UA"/>
              </w:rPr>
              <w:t>2</w:t>
            </w:r>
          </w:p>
        </w:tc>
        <w:tc>
          <w:tcPr>
            <w:tcW w:w="1985" w:type="dxa"/>
          </w:tcPr>
          <w:p w:rsidR="006760F7" w:rsidRDefault="006760F7" w:rsidP="003967FD">
            <w:pPr>
              <w:jc w:val="center"/>
              <w:rPr>
                <w:sz w:val="28"/>
                <w:szCs w:val="28"/>
                <w:lang w:val="uk-UA"/>
              </w:rPr>
            </w:pPr>
            <w:r>
              <w:rPr>
                <w:sz w:val="28"/>
                <w:szCs w:val="28"/>
                <w:lang w:val="uk-UA"/>
              </w:rPr>
              <w:t>-</w:t>
            </w:r>
          </w:p>
        </w:tc>
        <w:tc>
          <w:tcPr>
            <w:tcW w:w="1701" w:type="dxa"/>
          </w:tcPr>
          <w:p w:rsidR="006760F7" w:rsidRDefault="006760F7" w:rsidP="003967FD">
            <w:pPr>
              <w:jc w:val="center"/>
              <w:rPr>
                <w:sz w:val="28"/>
                <w:szCs w:val="28"/>
                <w:lang w:val="uk-UA"/>
              </w:rPr>
            </w:pPr>
            <w:r w:rsidRPr="00AD1FA9">
              <w:rPr>
                <w:lang w:val="uk-UA"/>
              </w:rPr>
              <w:t>Робота з навчальним порталом</w:t>
            </w:r>
          </w:p>
        </w:tc>
      </w:tr>
      <w:tr w:rsidR="006760F7" w:rsidTr="006760F7">
        <w:tc>
          <w:tcPr>
            <w:tcW w:w="4254" w:type="dxa"/>
          </w:tcPr>
          <w:p w:rsidR="006760F7" w:rsidRDefault="006760F7" w:rsidP="003967FD">
            <w:pPr>
              <w:ind w:firstLine="34"/>
              <w:rPr>
                <w:sz w:val="20"/>
                <w:szCs w:val="20"/>
                <w:lang w:val="uk-UA"/>
              </w:rPr>
            </w:pPr>
            <w:r w:rsidRPr="009A2BCA">
              <w:rPr>
                <w:sz w:val="20"/>
                <w:szCs w:val="20"/>
                <w:lang w:val="uk-UA"/>
              </w:rPr>
              <w:t>ЗНАТИ:</w:t>
            </w:r>
          </w:p>
          <w:p w:rsidR="006760F7" w:rsidRPr="00F63159" w:rsidRDefault="006760F7" w:rsidP="006760F7">
            <w:pPr>
              <w:pStyle w:val="a6"/>
              <w:numPr>
                <w:ilvl w:val="0"/>
                <w:numId w:val="7"/>
              </w:numPr>
              <w:ind w:left="34" w:hanging="142"/>
              <w:rPr>
                <w:i/>
                <w:sz w:val="20"/>
                <w:szCs w:val="20"/>
                <w:lang w:val="uk-UA"/>
              </w:rPr>
            </w:pPr>
            <w:r w:rsidRPr="00F63159">
              <w:rPr>
                <w:i/>
                <w:sz w:val="20"/>
                <w:szCs w:val="20"/>
                <w:lang w:val="uk-UA"/>
              </w:rPr>
              <w:t>які саме зміни відбулися у християнському світобаченні в епоху Відродження;</w:t>
            </w:r>
          </w:p>
          <w:p w:rsidR="006760F7" w:rsidRPr="00F63159" w:rsidRDefault="006760F7" w:rsidP="006760F7">
            <w:pPr>
              <w:pStyle w:val="a6"/>
              <w:numPr>
                <w:ilvl w:val="0"/>
                <w:numId w:val="7"/>
              </w:numPr>
              <w:ind w:left="34" w:hanging="142"/>
              <w:rPr>
                <w:i/>
                <w:sz w:val="20"/>
                <w:szCs w:val="20"/>
                <w:lang w:val="uk-UA"/>
              </w:rPr>
            </w:pPr>
            <w:r w:rsidRPr="00F63159">
              <w:rPr>
                <w:i/>
                <w:sz w:val="20"/>
                <w:szCs w:val="20"/>
                <w:lang w:val="uk-UA"/>
              </w:rPr>
              <w:t xml:space="preserve">чому гуманістичний світогляд постав </w:t>
            </w:r>
            <w:proofErr w:type="spellStart"/>
            <w:r w:rsidRPr="00F63159">
              <w:rPr>
                <w:i/>
                <w:sz w:val="20"/>
                <w:szCs w:val="20"/>
                <w:lang w:val="uk-UA"/>
              </w:rPr>
              <w:t>внутрішньосуперечливим</w:t>
            </w:r>
            <w:proofErr w:type="spellEnd"/>
            <w:r w:rsidRPr="00F63159">
              <w:rPr>
                <w:i/>
                <w:sz w:val="20"/>
                <w:szCs w:val="20"/>
                <w:lang w:val="uk-UA"/>
              </w:rPr>
              <w:t xml:space="preserve"> явищем; якими були провідні змістові акценти у ренесансній філософії.</w:t>
            </w:r>
          </w:p>
          <w:p w:rsidR="006760F7" w:rsidRDefault="006760F7" w:rsidP="003967FD">
            <w:pPr>
              <w:ind w:left="-108" w:firstLine="142"/>
              <w:rPr>
                <w:sz w:val="20"/>
                <w:szCs w:val="20"/>
                <w:lang w:val="uk-UA"/>
              </w:rPr>
            </w:pPr>
            <w:r w:rsidRPr="009A2BCA">
              <w:rPr>
                <w:sz w:val="20"/>
                <w:szCs w:val="20"/>
                <w:lang w:val="uk-UA"/>
              </w:rPr>
              <w:lastRenderedPageBreak/>
              <w:t>ВМІТИ:</w:t>
            </w:r>
          </w:p>
          <w:p w:rsidR="006760F7" w:rsidRDefault="006760F7" w:rsidP="006760F7">
            <w:pPr>
              <w:pStyle w:val="a6"/>
              <w:numPr>
                <w:ilvl w:val="0"/>
                <w:numId w:val="7"/>
              </w:numPr>
              <w:ind w:left="34" w:hanging="142"/>
              <w:rPr>
                <w:i/>
                <w:sz w:val="20"/>
                <w:szCs w:val="20"/>
                <w:lang w:val="uk-UA"/>
              </w:rPr>
            </w:pPr>
            <w:r w:rsidRPr="0015173E">
              <w:rPr>
                <w:i/>
                <w:sz w:val="20"/>
                <w:szCs w:val="20"/>
                <w:lang w:val="uk-UA"/>
              </w:rPr>
              <w:t>пояснити особливості ренесансної трансформації християнського світобачення</w:t>
            </w:r>
            <w:r>
              <w:rPr>
                <w:i/>
                <w:sz w:val="20"/>
                <w:szCs w:val="20"/>
                <w:lang w:val="uk-UA"/>
              </w:rPr>
              <w:t>;</w:t>
            </w:r>
          </w:p>
          <w:p w:rsidR="006760F7" w:rsidRDefault="006760F7" w:rsidP="006760F7">
            <w:pPr>
              <w:pStyle w:val="a6"/>
              <w:numPr>
                <w:ilvl w:val="0"/>
                <w:numId w:val="7"/>
              </w:numPr>
              <w:ind w:left="34" w:hanging="142"/>
              <w:rPr>
                <w:i/>
                <w:sz w:val="20"/>
                <w:szCs w:val="20"/>
                <w:lang w:val="uk-UA"/>
              </w:rPr>
            </w:pPr>
            <w:r>
              <w:rPr>
                <w:i/>
                <w:sz w:val="20"/>
                <w:szCs w:val="20"/>
                <w:lang w:val="uk-UA"/>
              </w:rPr>
              <w:t>виділити єдину логічну лінію у розвитку філософських шкіл європейського Відродження;</w:t>
            </w:r>
          </w:p>
          <w:p w:rsidR="006760F7" w:rsidRPr="0015173E" w:rsidRDefault="006760F7" w:rsidP="006760F7">
            <w:pPr>
              <w:pStyle w:val="a6"/>
              <w:numPr>
                <w:ilvl w:val="0"/>
                <w:numId w:val="7"/>
              </w:numPr>
              <w:ind w:left="34" w:hanging="142"/>
              <w:rPr>
                <w:i/>
                <w:sz w:val="20"/>
                <w:szCs w:val="20"/>
                <w:lang w:val="uk-UA"/>
              </w:rPr>
            </w:pPr>
            <w:r>
              <w:rPr>
                <w:i/>
                <w:sz w:val="20"/>
                <w:szCs w:val="20"/>
                <w:lang w:val="uk-UA"/>
              </w:rPr>
              <w:t>знаходити аналоги між історичними процесами Відродження та сьогодення.</w:t>
            </w:r>
          </w:p>
        </w:tc>
        <w:tc>
          <w:tcPr>
            <w:tcW w:w="5811" w:type="dxa"/>
          </w:tcPr>
          <w:p w:rsidR="006760F7" w:rsidRPr="00422ABE" w:rsidRDefault="006760F7" w:rsidP="003967FD">
            <w:pPr>
              <w:jc w:val="center"/>
              <w:rPr>
                <w:lang w:val="uk-UA"/>
              </w:rPr>
            </w:pPr>
            <w:r w:rsidRPr="00422ABE">
              <w:rPr>
                <w:u w:val="wave"/>
                <w:lang w:val="uk-UA"/>
              </w:rPr>
              <w:lastRenderedPageBreak/>
              <w:t>СРС №3</w:t>
            </w:r>
            <w:r w:rsidRPr="00422ABE">
              <w:rPr>
                <w:lang w:val="uk-UA"/>
              </w:rPr>
              <w:t xml:space="preserve">  (2 год. )</w:t>
            </w:r>
          </w:p>
          <w:p w:rsidR="006760F7" w:rsidRPr="00422ABE" w:rsidRDefault="006760F7" w:rsidP="003967FD">
            <w:pPr>
              <w:jc w:val="center"/>
              <w:rPr>
                <w:b/>
                <w:lang w:val="uk-UA"/>
              </w:rPr>
            </w:pPr>
            <w:r w:rsidRPr="00422ABE">
              <w:rPr>
                <w:b/>
                <w:lang w:val="uk-UA"/>
              </w:rPr>
              <w:t>Тема 4. Філософія Відродження</w:t>
            </w:r>
          </w:p>
          <w:p w:rsidR="006760F7" w:rsidRPr="00422ABE" w:rsidRDefault="006760F7" w:rsidP="003967FD">
            <w:pPr>
              <w:jc w:val="center"/>
              <w:rPr>
                <w:lang w:val="uk-UA"/>
              </w:rPr>
            </w:pPr>
            <w:r w:rsidRPr="00422ABE">
              <w:rPr>
                <w:lang w:val="uk-UA"/>
              </w:rPr>
              <w:t>План</w:t>
            </w:r>
          </w:p>
          <w:p w:rsidR="006760F7" w:rsidRPr="00422ABE" w:rsidRDefault="006760F7" w:rsidP="006760F7">
            <w:pPr>
              <w:pStyle w:val="a6"/>
              <w:numPr>
                <w:ilvl w:val="0"/>
                <w:numId w:val="9"/>
              </w:numPr>
              <w:ind w:left="228" w:hanging="228"/>
              <w:rPr>
                <w:lang w:val="uk-UA"/>
              </w:rPr>
            </w:pPr>
            <w:r w:rsidRPr="00422ABE">
              <w:rPr>
                <w:lang w:val="uk-UA"/>
              </w:rPr>
              <w:t>Поняття «Відродження» та характерні риси  духовного життя цієї доби.</w:t>
            </w:r>
          </w:p>
          <w:p w:rsidR="006760F7" w:rsidRPr="00422ABE" w:rsidRDefault="006760F7" w:rsidP="006760F7">
            <w:pPr>
              <w:pStyle w:val="a6"/>
              <w:numPr>
                <w:ilvl w:val="0"/>
                <w:numId w:val="9"/>
              </w:numPr>
              <w:ind w:left="228" w:hanging="228"/>
              <w:rPr>
                <w:rFonts w:eastAsia="Calibri"/>
                <w:lang w:val="uk-UA" w:eastAsia="en-US"/>
              </w:rPr>
            </w:pPr>
            <w:r w:rsidRPr="00422ABE">
              <w:rPr>
                <w:rFonts w:eastAsia="Calibri"/>
                <w:lang w:val="uk-UA" w:eastAsia="en-US"/>
              </w:rPr>
              <w:t xml:space="preserve">Провідні напрями ренесансного світобачення та </w:t>
            </w:r>
            <w:r w:rsidRPr="00422ABE">
              <w:rPr>
                <w:rFonts w:eastAsia="Calibri"/>
                <w:lang w:val="uk-UA" w:eastAsia="en-US"/>
              </w:rPr>
              <w:lastRenderedPageBreak/>
              <w:t>характеристика основних етапів розвитку філософії доби Відродження.</w:t>
            </w:r>
          </w:p>
          <w:p w:rsidR="006760F7" w:rsidRDefault="006760F7" w:rsidP="003967FD">
            <w:pPr>
              <w:contextualSpacing/>
              <w:rPr>
                <w:sz w:val="28"/>
                <w:szCs w:val="28"/>
                <w:lang w:val="uk-UA"/>
              </w:rPr>
            </w:pPr>
            <w:r w:rsidRPr="00422ABE">
              <w:rPr>
                <w:rFonts w:eastAsia="Calibri"/>
                <w:i/>
                <w:lang w:val="uk-UA" w:eastAsia="en-US"/>
              </w:rPr>
              <w:t>Література: 1 –с.102-113; 2 –с.52-61; 3 –с.101-107; 5 – с.58-63; 8 –с.125-138.</w:t>
            </w:r>
            <w:r w:rsidRPr="00422ABE">
              <w:rPr>
                <w:rFonts w:eastAsia="Calibri"/>
                <w:u w:val="single"/>
                <w:lang w:val="uk-UA" w:eastAsia="en-US"/>
              </w:rPr>
              <w:t xml:space="preserve"> </w:t>
            </w:r>
          </w:p>
        </w:tc>
        <w:tc>
          <w:tcPr>
            <w:tcW w:w="1276" w:type="dxa"/>
          </w:tcPr>
          <w:p w:rsidR="006760F7" w:rsidRDefault="006760F7" w:rsidP="003967FD">
            <w:pPr>
              <w:jc w:val="center"/>
              <w:rPr>
                <w:sz w:val="28"/>
                <w:szCs w:val="28"/>
                <w:lang w:val="uk-UA"/>
              </w:rPr>
            </w:pPr>
            <w:r>
              <w:rPr>
                <w:sz w:val="28"/>
                <w:szCs w:val="28"/>
                <w:lang w:val="uk-UA"/>
              </w:rPr>
              <w:lastRenderedPageBreak/>
              <w:t>2</w:t>
            </w:r>
          </w:p>
        </w:tc>
        <w:tc>
          <w:tcPr>
            <w:tcW w:w="1985" w:type="dxa"/>
          </w:tcPr>
          <w:p w:rsidR="006760F7" w:rsidRDefault="006760F7" w:rsidP="003967FD">
            <w:pPr>
              <w:jc w:val="center"/>
              <w:rPr>
                <w:sz w:val="28"/>
                <w:szCs w:val="28"/>
                <w:lang w:val="uk-UA"/>
              </w:rPr>
            </w:pPr>
            <w:r>
              <w:rPr>
                <w:sz w:val="28"/>
                <w:szCs w:val="28"/>
                <w:lang w:val="uk-UA"/>
              </w:rPr>
              <w:t>-</w:t>
            </w:r>
          </w:p>
        </w:tc>
        <w:tc>
          <w:tcPr>
            <w:tcW w:w="1701" w:type="dxa"/>
          </w:tcPr>
          <w:p w:rsidR="006760F7" w:rsidRDefault="006760F7" w:rsidP="003967FD">
            <w:pPr>
              <w:jc w:val="center"/>
              <w:rPr>
                <w:sz w:val="28"/>
                <w:szCs w:val="28"/>
                <w:lang w:val="uk-UA"/>
              </w:rPr>
            </w:pPr>
            <w:r w:rsidRPr="00AD1FA9">
              <w:rPr>
                <w:lang w:val="uk-UA"/>
              </w:rPr>
              <w:t>Робота з навчальним порталом</w:t>
            </w:r>
          </w:p>
        </w:tc>
      </w:tr>
      <w:tr w:rsidR="006760F7" w:rsidTr="006760F7">
        <w:tc>
          <w:tcPr>
            <w:tcW w:w="4254" w:type="dxa"/>
            <w:vMerge w:val="restart"/>
          </w:tcPr>
          <w:p w:rsidR="006760F7" w:rsidRDefault="006760F7" w:rsidP="003967FD">
            <w:pPr>
              <w:ind w:firstLine="34"/>
              <w:rPr>
                <w:sz w:val="20"/>
                <w:szCs w:val="20"/>
                <w:lang w:val="uk-UA"/>
              </w:rPr>
            </w:pPr>
            <w:r w:rsidRPr="009A2BCA">
              <w:rPr>
                <w:sz w:val="20"/>
                <w:szCs w:val="20"/>
                <w:lang w:val="uk-UA"/>
              </w:rPr>
              <w:lastRenderedPageBreak/>
              <w:t>ЗНАТИ:</w:t>
            </w:r>
          </w:p>
          <w:p w:rsidR="006760F7" w:rsidRPr="00AD1FA9" w:rsidRDefault="006760F7" w:rsidP="006760F7">
            <w:pPr>
              <w:pStyle w:val="a6"/>
              <w:numPr>
                <w:ilvl w:val="0"/>
                <w:numId w:val="11"/>
              </w:numPr>
              <w:ind w:left="34" w:hanging="142"/>
              <w:rPr>
                <w:i/>
                <w:sz w:val="20"/>
                <w:szCs w:val="20"/>
                <w:lang w:val="uk-UA"/>
              </w:rPr>
            </w:pPr>
            <w:r w:rsidRPr="00AD1FA9">
              <w:rPr>
                <w:i/>
                <w:sz w:val="20"/>
                <w:szCs w:val="20"/>
                <w:lang w:val="uk-UA"/>
              </w:rPr>
              <w:t>в чому проявляється справжня новизна нової історичної епохи;</w:t>
            </w:r>
          </w:p>
          <w:p w:rsidR="006760F7" w:rsidRPr="00AD1FA9" w:rsidRDefault="006760F7" w:rsidP="006760F7">
            <w:pPr>
              <w:pStyle w:val="a6"/>
              <w:numPr>
                <w:ilvl w:val="0"/>
                <w:numId w:val="11"/>
              </w:numPr>
              <w:ind w:left="34" w:hanging="142"/>
              <w:rPr>
                <w:i/>
                <w:sz w:val="20"/>
                <w:szCs w:val="20"/>
                <w:lang w:val="uk-UA"/>
              </w:rPr>
            </w:pPr>
            <w:r w:rsidRPr="00AD1FA9">
              <w:rPr>
                <w:i/>
                <w:sz w:val="20"/>
                <w:szCs w:val="20"/>
                <w:lang w:val="uk-UA"/>
              </w:rPr>
              <w:t>якими були основні змістові наголоси у новоєвропейському світогляді;</w:t>
            </w:r>
          </w:p>
          <w:p w:rsidR="006760F7" w:rsidRPr="00AD1FA9" w:rsidRDefault="006760F7" w:rsidP="006760F7">
            <w:pPr>
              <w:pStyle w:val="a6"/>
              <w:numPr>
                <w:ilvl w:val="0"/>
                <w:numId w:val="11"/>
              </w:numPr>
              <w:ind w:left="34" w:hanging="142"/>
              <w:rPr>
                <w:i/>
                <w:sz w:val="20"/>
                <w:szCs w:val="20"/>
                <w:lang w:val="uk-UA"/>
              </w:rPr>
            </w:pPr>
            <w:r w:rsidRPr="00AD1FA9">
              <w:rPr>
                <w:i/>
                <w:sz w:val="20"/>
                <w:szCs w:val="20"/>
                <w:lang w:val="uk-UA"/>
              </w:rPr>
              <w:t>як провідні напрями новоєвропейської філософії розвивали та виражали ці наголоси.</w:t>
            </w:r>
          </w:p>
          <w:p w:rsidR="006760F7" w:rsidRDefault="006760F7" w:rsidP="003967FD">
            <w:pPr>
              <w:jc w:val="both"/>
              <w:rPr>
                <w:sz w:val="20"/>
                <w:szCs w:val="20"/>
                <w:lang w:val="uk-UA"/>
              </w:rPr>
            </w:pPr>
            <w:r w:rsidRPr="009A2BCA">
              <w:rPr>
                <w:sz w:val="20"/>
                <w:szCs w:val="20"/>
                <w:lang w:val="uk-UA"/>
              </w:rPr>
              <w:t>ВМІТИ:</w:t>
            </w:r>
          </w:p>
          <w:p w:rsidR="006760F7" w:rsidRDefault="006760F7" w:rsidP="006760F7">
            <w:pPr>
              <w:pStyle w:val="a6"/>
              <w:numPr>
                <w:ilvl w:val="0"/>
                <w:numId w:val="12"/>
              </w:numPr>
              <w:ind w:left="34" w:hanging="142"/>
              <w:rPr>
                <w:i/>
                <w:sz w:val="20"/>
                <w:szCs w:val="20"/>
                <w:lang w:val="uk-UA"/>
              </w:rPr>
            </w:pPr>
            <w:r>
              <w:rPr>
                <w:i/>
                <w:sz w:val="20"/>
                <w:szCs w:val="20"/>
                <w:lang w:val="uk-UA"/>
              </w:rPr>
              <w:t>в</w:t>
            </w:r>
            <w:r w:rsidRPr="00AD1FA9">
              <w:rPr>
                <w:i/>
                <w:sz w:val="20"/>
                <w:szCs w:val="20"/>
                <w:lang w:val="uk-UA"/>
              </w:rPr>
              <w:t>изначати зміст основних філософських позицій</w:t>
            </w:r>
            <w:r>
              <w:rPr>
                <w:i/>
                <w:sz w:val="20"/>
                <w:szCs w:val="20"/>
                <w:lang w:val="uk-UA"/>
              </w:rPr>
              <w:t>, що сформувалися в епоху Нового часу;</w:t>
            </w:r>
          </w:p>
          <w:p w:rsidR="006760F7" w:rsidRDefault="006760F7" w:rsidP="006760F7">
            <w:pPr>
              <w:pStyle w:val="a6"/>
              <w:numPr>
                <w:ilvl w:val="0"/>
                <w:numId w:val="12"/>
              </w:numPr>
              <w:ind w:left="34" w:hanging="142"/>
              <w:rPr>
                <w:i/>
                <w:sz w:val="20"/>
                <w:szCs w:val="20"/>
                <w:lang w:val="uk-UA"/>
              </w:rPr>
            </w:pPr>
            <w:r>
              <w:rPr>
                <w:i/>
                <w:sz w:val="20"/>
                <w:szCs w:val="20"/>
                <w:lang w:val="uk-UA"/>
              </w:rPr>
              <w:t>бачити та пояснювати внутрішній зв'язок між основними напрямами філософії Нового часу;</w:t>
            </w:r>
          </w:p>
          <w:p w:rsidR="006760F7" w:rsidRPr="00AD1FA9" w:rsidRDefault="006760F7" w:rsidP="006760F7">
            <w:pPr>
              <w:pStyle w:val="a6"/>
              <w:numPr>
                <w:ilvl w:val="0"/>
                <w:numId w:val="12"/>
              </w:numPr>
              <w:ind w:left="34" w:hanging="142"/>
              <w:rPr>
                <w:i/>
                <w:sz w:val="20"/>
                <w:szCs w:val="20"/>
                <w:lang w:val="uk-UA"/>
              </w:rPr>
            </w:pPr>
            <w:r>
              <w:rPr>
                <w:i/>
                <w:sz w:val="20"/>
                <w:szCs w:val="20"/>
                <w:lang w:val="uk-UA"/>
              </w:rPr>
              <w:t>виділяти та пояснювати принципові новації у філософських ідеях цієї епохи.</w:t>
            </w:r>
            <w:r>
              <w:rPr>
                <w:sz w:val="20"/>
                <w:szCs w:val="20"/>
                <w:lang w:val="uk-UA"/>
              </w:rPr>
              <w:t>.</w:t>
            </w:r>
          </w:p>
        </w:tc>
        <w:tc>
          <w:tcPr>
            <w:tcW w:w="5811" w:type="dxa"/>
          </w:tcPr>
          <w:p w:rsidR="006760F7" w:rsidRPr="00422ABE" w:rsidRDefault="006760F7" w:rsidP="003967FD">
            <w:pPr>
              <w:ind w:firstLine="87"/>
              <w:jc w:val="center"/>
              <w:rPr>
                <w:lang w:val="uk-UA"/>
              </w:rPr>
            </w:pPr>
            <w:r w:rsidRPr="00422ABE">
              <w:rPr>
                <w:b/>
                <w:lang w:val="uk-UA"/>
              </w:rPr>
              <w:t>Лекція №3</w:t>
            </w:r>
            <w:r w:rsidRPr="00422ABE">
              <w:rPr>
                <w:lang w:val="uk-UA"/>
              </w:rPr>
              <w:t xml:space="preserve"> ( 2 год. )</w:t>
            </w:r>
          </w:p>
          <w:p w:rsidR="006760F7" w:rsidRPr="00422ABE" w:rsidRDefault="006760F7" w:rsidP="003967FD">
            <w:pPr>
              <w:ind w:firstLine="87"/>
              <w:jc w:val="center"/>
              <w:rPr>
                <w:b/>
                <w:lang w:val="uk-UA"/>
              </w:rPr>
            </w:pPr>
            <w:r w:rsidRPr="00422ABE">
              <w:rPr>
                <w:b/>
                <w:lang w:val="uk-UA"/>
              </w:rPr>
              <w:t>Тема 5.1.</w:t>
            </w:r>
            <w:r w:rsidRPr="00422ABE">
              <w:rPr>
                <w:lang w:val="uk-UA"/>
              </w:rPr>
              <w:t xml:space="preserve"> </w:t>
            </w:r>
            <w:r w:rsidRPr="00422ABE">
              <w:rPr>
                <w:b/>
                <w:lang w:val="uk-UA"/>
              </w:rPr>
              <w:t>Філософія Нового часу</w:t>
            </w:r>
          </w:p>
          <w:p w:rsidR="006760F7" w:rsidRPr="00422ABE" w:rsidRDefault="006760F7" w:rsidP="003967FD">
            <w:pPr>
              <w:ind w:firstLine="87"/>
              <w:jc w:val="center"/>
              <w:rPr>
                <w:lang w:val="uk-UA"/>
              </w:rPr>
            </w:pPr>
            <w:r w:rsidRPr="00422ABE">
              <w:rPr>
                <w:lang w:val="uk-UA"/>
              </w:rPr>
              <w:t xml:space="preserve">План </w:t>
            </w:r>
          </w:p>
          <w:p w:rsidR="006760F7" w:rsidRPr="00422ABE" w:rsidRDefault="006760F7" w:rsidP="006760F7">
            <w:pPr>
              <w:pStyle w:val="a6"/>
              <w:numPr>
                <w:ilvl w:val="0"/>
                <w:numId w:val="10"/>
              </w:numPr>
              <w:tabs>
                <w:tab w:val="left" w:pos="228"/>
              </w:tabs>
              <w:ind w:left="-55" w:firstLine="0"/>
              <w:jc w:val="both"/>
              <w:rPr>
                <w:rFonts w:eastAsia="Calibri"/>
                <w:lang w:val="uk-UA" w:eastAsia="en-US"/>
              </w:rPr>
            </w:pPr>
            <w:r w:rsidRPr="00422ABE">
              <w:rPr>
                <w:rFonts w:eastAsia="Calibri"/>
                <w:lang w:val="uk-UA" w:eastAsia="en-US"/>
              </w:rPr>
              <w:t>Панорама соціокультурних та духовних процесів у Європі в Новий час.</w:t>
            </w:r>
          </w:p>
          <w:p w:rsidR="006760F7" w:rsidRPr="00422ABE" w:rsidRDefault="006760F7" w:rsidP="006760F7">
            <w:pPr>
              <w:pStyle w:val="a6"/>
              <w:numPr>
                <w:ilvl w:val="0"/>
                <w:numId w:val="10"/>
              </w:numPr>
              <w:tabs>
                <w:tab w:val="left" w:pos="228"/>
              </w:tabs>
              <w:ind w:left="-55" w:firstLine="0"/>
              <w:jc w:val="both"/>
              <w:rPr>
                <w:rFonts w:eastAsia="Calibri"/>
                <w:lang w:val="uk-UA" w:eastAsia="en-US"/>
              </w:rPr>
            </w:pPr>
            <w:r w:rsidRPr="00422ABE">
              <w:rPr>
                <w:rFonts w:eastAsia="Calibri"/>
                <w:lang w:val="uk-UA" w:eastAsia="en-US"/>
              </w:rPr>
              <w:t>Ідеї та концепції пізнання у філософії Нового часу.</w:t>
            </w:r>
          </w:p>
          <w:p w:rsidR="006760F7" w:rsidRPr="00422ABE" w:rsidRDefault="006760F7" w:rsidP="006760F7">
            <w:pPr>
              <w:pStyle w:val="a6"/>
              <w:numPr>
                <w:ilvl w:val="0"/>
                <w:numId w:val="10"/>
              </w:numPr>
              <w:tabs>
                <w:tab w:val="left" w:pos="228"/>
              </w:tabs>
              <w:ind w:left="-55" w:firstLine="0"/>
              <w:jc w:val="both"/>
              <w:rPr>
                <w:rFonts w:eastAsia="Calibri"/>
                <w:lang w:val="uk-UA" w:eastAsia="en-US"/>
              </w:rPr>
            </w:pPr>
            <w:r w:rsidRPr="00422ABE">
              <w:rPr>
                <w:rFonts w:eastAsia="Calibri"/>
                <w:lang w:val="uk-UA" w:eastAsia="en-US"/>
              </w:rPr>
              <w:t>Онтологічні та антропологічні ідеї у філософії Нового часу.</w:t>
            </w:r>
          </w:p>
          <w:p w:rsidR="006760F7" w:rsidRDefault="006760F7" w:rsidP="003967FD">
            <w:pPr>
              <w:tabs>
                <w:tab w:val="left" w:pos="-284"/>
              </w:tabs>
              <w:ind w:firstLine="87"/>
              <w:contextualSpacing/>
              <w:jc w:val="both"/>
              <w:rPr>
                <w:sz w:val="28"/>
                <w:szCs w:val="28"/>
                <w:lang w:val="uk-UA"/>
              </w:rPr>
            </w:pPr>
            <w:r w:rsidRPr="00422ABE">
              <w:rPr>
                <w:rFonts w:eastAsia="Calibri"/>
                <w:i/>
                <w:lang w:val="uk-UA" w:eastAsia="en-US"/>
              </w:rPr>
              <w:t>Література: 1 – с.114-134 ; 2 – с.62-74; 3- с.110-133; 5 – с.64-86; 8 –с.139-152.</w:t>
            </w:r>
          </w:p>
        </w:tc>
        <w:tc>
          <w:tcPr>
            <w:tcW w:w="1276" w:type="dxa"/>
          </w:tcPr>
          <w:p w:rsidR="006760F7" w:rsidRDefault="006760F7" w:rsidP="003967FD">
            <w:pPr>
              <w:jc w:val="center"/>
              <w:rPr>
                <w:sz w:val="28"/>
                <w:szCs w:val="28"/>
                <w:lang w:val="uk-UA"/>
              </w:rPr>
            </w:pPr>
            <w:r>
              <w:rPr>
                <w:sz w:val="28"/>
                <w:szCs w:val="28"/>
                <w:lang w:val="uk-UA"/>
              </w:rPr>
              <w:t>2</w:t>
            </w:r>
          </w:p>
        </w:tc>
        <w:tc>
          <w:tcPr>
            <w:tcW w:w="1985" w:type="dxa"/>
          </w:tcPr>
          <w:p w:rsidR="006760F7" w:rsidRPr="00AD1FA9" w:rsidRDefault="006760F7" w:rsidP="003967FD">
            <w:pPr>
              <w:jc w:val="center"/>
              <w:rPr>
                <w:lang w:val="uk-UA"/>
              </w:rPr>
            </w:pPr>
            <w:r w:rsidRPr="00AD1FA9">
              <w:rPr>
                <w:lang w:val="uk-UA"/>
              </w:rPr>
              <w:t>Робота з мультимедіа,</w:t>
            </w:r>
          </w:p>
          <w:p w:rsidR="006760F7" w:rsidRPr="009F60C2" w:rsidRDefault="006760F7" w:rsidP="003967FD">
            <w:pPr>
              <w:jc w:val="center"/>
              <w:rPr>
                <w:lang w:val="uk-UA"/>
              </w:rPr>
            </w:pPr>
            <w:r w:rsidRPr="00AD1FA9">
              <w:rPr>
                <w:lang w:val="uk-UA"/>
              </w:rPr>
              <w:t>перегляд відеофільму, випереджаючі завдання</w:t>
            </w:r>
          </w:p>
        </w:tc>
        <w:tc>
          <w:tcPr>
            <w:tcW w:w="1701" w:type="dxa"/>
          </w:tcPr>
          <w:p w:rsidR="006760F7" w:rsidRPr="009F60C2" w:rsidRDefault="006760F7" w:rsidP="003967FD">
            <w:pPr>
              <w:jc w:val="center"/>
              <w:rPr>
                <w:lang w:val="uk-UA"/>
              </w:rPr>
            </w:pPr>
            <w:r>
              <w:rPr>
                <w:lang w:val="uk-UA"/>
              </w:rPr>
              <w:t>Усне опитування, індивідуальні завдання</w:t>
            </w:r>
          </w:p>
        </w:tc>
      </w:tr>
      <w:tr w:rsidR="006760F7" w:rsidTr="006760F7">
        <w:tc>
          <w:tcPr>
            <w:tcW w:w="4254" w:type="dxa"/>
            <w:vMerge/>
          </w:tcPr>
          <w:p w:rsidR="006760F7" w:rsidRDefault="006760F7" w:rsidP="003967FD">
            <w:pPr>
              <w:jc w:val="both"/>
              <w:rPr>
                <w:sz w:val="28"/>
                <w:szCs w:val="28"/>
                <w:lang w:val="uk-UA"/>
              </w:rPr>
            </w:pPr>
          </w:p>
        </w:tc>
        <w:tc>
          <w:tcPr>
            <w:tcW w:w="5811" w:type="dxa"/>
          </w:tcPr>
          <w:p w:rsidR="006760F7" w:rsidRPr="00AD1FA9" w:rsidRDefault="006760F7" w:rsidP="003967FD">
            <w:pPr>
              <w:ind w:firstLine="33"/>
              <w:rPr>
                <w:lang w:val="uk-UA"/>
              </w:rPr>
            </w:pPr>
            <w:r w:rsidRPr="00AD1FA9">
              <w:rPr>
                <w:u w:val="single"/>
                <w:lang w:val="uk-UA"/>
              </w:rPr>
              <w:t>Заняття №3</w:t>
            </w:r>
          </w:p>
          <w:p w:rsidR="006760F7" w:rsidRPr="00AD1FA9" w:rsidRDefault="006760F7" w:rsidP="003967FD">
            <w:pPr>
              <w:ind w:firstLine="33"/>
              <w:jc w:val="center"/>
              <w:rPr>
                <w:lang w:val="uk-UA"/>
              </w:rPr>
            </w:pPr>
            <w:r w:rsidRPr="00AD1FA9">
              <w:rPr>
                <w:u w:val="wave"/>
                <w:lang w:val="uk-UA"/>
              </w:rPr>
              <w:t>С.Р.С. № 4</w:t>
            </w:r>
            <w:r w:rsidRPr="00AD1FA9">
              <w:rPr>
                <w:lang w:val="uk-UA"/>
              </w:rPr>
              <w:t xml:space="preserve"> ( 2 год. )</w:t>
            </w:r>
          </w:p>
          <w:p w:rsidR="006760F7" w:rsidRPr="00AD1FA9" w:rsidRDefault="006760F7" w:rsidP="003967FD">
            <w:pPr>
              <w:ind w:firstLine="33"/>
              <w:jc w:val="center"/>
              <w:rPr>
                <w:b/>
                <w:lang w:val="uk-UA"/>
              </w:rPr>
            </w:pPr>
            <w:r w:rsidRPr="00AD1FA9">
              <w:rPr>
                <w:b/>
                <w:lang w:val="uk-UA"/>
              </w:rPr>
              <w:t>Тема 5.2</w:t>
            </w:r>
            <w:r w:rsidRPr="00AD1FA9">
              <w:rPr>
                <w:lang w:val="uk-UA"/>
              </w:rPr>
              <w:t xml:space="preserve">. </w:t>
            </w:r>
            <w:r w:rsidRPr="00AD1FA9">
              <w:rPr>
                <w:b/>
                <w:lang w:val="uk-UA"/>
              </w:rPr>
              <w:t>Філософія Просвітництва</w:t>
            </w:r>
          </w:p>
          <w:p w:rsidR="006760F7" w:rsidRPr="00AD1FA9" w:rsidRDefault="006760F7" w:rsidP="003967FD">
            <w:pPr>
              <w:ind w:firstLine="33"/>
              <w:jc w:val="center"/>
              <w:rPr>
                <w:lang w:val="uk-UA"/>
              </w:rPr>
            </w:pPr>
            <w:r w:rsidRPr="00AD1FA9">
              <w:rPr>
                <w:lang w:val="uk-UA"/>
              </w:rPr>
              <w:t xml:space="preserve">План </w:t>
            </w:r>
          </w:p>
          <w:p w:rsidR="006760F7" w:rsidRPr="00AD1FA9" w:rsidRDefault="006760F7" w:rsidP="006760F7">
            <w:pPr>
              <w:numPr>
                <w:ilvl w:val="0"/>
                <w:numId w:val="4"/>
              </w:numPr>
              <w:tabs>
                <w:tab w:val="clear" w:pos="1080"/>
              </w:tabs>
              <w:ind w:left="33" w:firstLine="0"/>
              <w:jc w:val="both"/>
              <w:rPr>
                <w:lang w:val="uk-UA"/>
              </w:rPr>
            </w:pPr>
            <w:r w:rsidRPr="00AD1FA9">
              <w:rPr>
                <w:lang w:val="uk-UA"/>
              </w:rPr>
              <w:t>Новий філософський ідеал у філософії Просвітництва.</w:t>
            </w:r>
          </w:p>
          <w:p w:rsidR="006760F7" w:rsidRPr="00AD1FA9" w:rsidRDefault="006760F7" w:rsidP="006760F7">
            <w:pPr>
              <w:numPr>
                <w:ilvl w:val="0"/>
                <w:numId w:val="4"/>
              </w:numPr>
              <w:tabs>
                <w:tab w:val="clear" w:pos="1080"/>
                <w:tab w:val="left" w:pos="264"/>
                <w:tab w:val="left" w:pos="1876"/>
              </w:tabs>
              <w:ind w:left="33" w:firstLine="0"/>
              <w:rPr>
                <w:lang w:val="uk-UA"/>
              </w:rPr>
            </w:pPr>
            <w:r w:rsidRPr="00AD1FA9">
              <w:rPr>
                <w:lang w:val="uk-UA"/>
              </w:rPr>
              <w:t>Проблема свободи людини та шляхи її соціального визволення.</w:t>
            </w:r>
          </w:p>
          <w:p w:rsidR="006760F7" w:rsidRDefault="006760F7" w:rsidP="003967FD">
            <w:pPr>
              <w:ind w:firstLine="33"/>
              <w:rPr>
                <w:sz w:val="28"/>
                <w:szCs w:val="28"/>
                <w:lang w:val="uk-UA"/>
              </w:rPr>
            </w:pPr>
            <w:r w:rsidRPr="00AD1FA9">
              <w:rPr>
                <w:i/>
                <w:lang w:val="uk-UA"/>
              </w:rPr>
              <w:t>Література: 1 – с.114-134 ; 2 – с.62-74; 3- с.110-133; 5 – с.64-86; 8 –с.139-152.</w:t>
            </w:r>
          </w:p>
        </w:tc>
        <w:tc>
          <w:tcPr>
            <w:tcW w:w="1276" w:type="dxa"/>
          </w:tcPr>
          <w:p w:rsidR="006760F7" w:rsidRDefault="006760F7" w:rsidP="003967FD">
            <w:pPr>
              <w:jc w:val="center"/>
              <w:rPr>
                <w:sz w:val="28"/>
                <w:szCs w:val="28"/>
                <w:lang w:val="uk-UA"/>
              </w:rPr>
            </w:pPr>
            <w:r>
              <w:rPr>
                <w:sz w:val="28"/>
                <w:szCs w:val="28"/>
                <w:lang w:val="uk-UA"/>
              </w:rPr>
              <w:t>2</w:t>
            </w:r>
          </w:p>
        </w:tc>
        <w:tc>
          <w:tcPr>
            <w:tcW w:w="1985" w:type="dxa"/>
          </w:tcPr>
          <w:p w:rsidR="006760F7" w:rsidRDefault="006760F7" w:rsidP="003967FD">
            <w:pPr>
              <w:jc w:val="center"/>
              <w:rPr>
                <w:sz w:val="28"/>
                <w:szCs w:val="28"/>
                <w:lang w:val="uk-UA"/>
              </w:rPr>
            </w:pPr>
            <w:r>
              <w:rPr>
                <w:sz w:val="28"/>
                <w:szCs w:val="28"/>
                <w:lang w:val="uk-UA"/>
              </w:rPr>
              <w:t>-</w:t>
            </w:r>
          </w:p>
        </w:tc>
        <w:tc>
          <w:tcPr>
            <w:tcW w:w="1701" w:type="dxa"/>
          </w:tcPr>
          <w:p w:rsidR="006760F7" w:rsidRDefault="006760F7" w:rsidP="003967FD">
            <w:pPr>
              <w:jc w:val="center"/>
              <w:rPr>
                <w:sz w:val="28"/>
                <w:szCs w:val="28"/>
                <w:lang w:val="uk-UA"/>
              </w:rPr>
            </w:pPr>
            <w:r w:rsidRPr="00AD1FA9">
              <w:rPr>
                <w:lang w:val="uk-UA"/>
              </w:rPr>
              <w:t>Робота з навчальним порталом</w:t>
            </w:r>
          </w:p>
        </w:tc>
      </w:tr>
      <w:tr w:rsidR="006760F7" w:rsidTr="006760F7">
        <w:tc>
          <w:tcPr>
            <w:tcW w:w="4254" w:type="dxa"/>
          </w:tcPr>
          <w:p w:rsidR="006760F7" w:rsidRDefault="006760F7" w:rsidP="003967FD">
            <w:pPr>
              <w:ind w:firstLine="34"/>
              <w:rPr>
                <w:sz w:val="20"/>
                <w:szCs w:val="20"/>
                <w:lang w:val="uk-UA"/>
              </w:rPr>
            </w:pPr>
            <w:r w:rsidRPr="009A2BCA">
              <w:rPr>
                <w:sz w:val="20"/>
                <w:szCs w:val="20"/>
                <w:lang w:val="uk-UA"/>
              </w:rPr>
              <w:t>ЗНАТИ:</w:t>
            </w:r>
          </w:p>
          <w:p w:rsidR="006760F7" w:rsidRPr="00001196" w:rsidRDefault="006760F7" w:rsidP="006760F7">
            <w:pPr>
              <w:pStyle w:val="a6"/>
              <w:numPr>
                <w:ilvl w:val="0"/>
                <w:numId w:val="13"/>
              </w:numPr>
              <w:ind w:left="0" w:hanging="108"/>
              <w:rPr>
                <w:i/>
                <w:sz w:val="20"/>
                <w:szCs w:val="20"/>
                <w:lang w:val="uk-UA"/>
              </w:rPr>
            </w:pPr>
            <w:r w:rsidRPr="00001196">
              <w:rPr>
                <w:i/>
                <w:sz w:val="20"/>
                <w:szCs w:val="20"/>
                <w:lang w:val="uk-UA"/>
              </w:rPr>
              <w:t>основні поняття розділу;</w:t>
            </w:r>
          </w:p>
          <w:p w:rsidR="006760F7" w:rsidRPr="00001196" w:rsidRDefault="006760F7" w:rsidP="006760F7">
            <w:pPr>
              <w:pStyle w:val="a6"/>
              <w:numPr>
                <w:ilvl w:val="0"/>
                <w:numId w:val="13"/>
              </w:numPr>
              <w:ind w:left="0" w:hanging="108"/>
              <w:rPr>
                <w:i/>
                <w:sz w:val="20"/>
                <w:szCs w:val="20"/>
                <w:lang w:val="uk-UA"/>
              </w:rPr>
            </w:pPr>
            <w:r w:rsidRPr="00001196">
              <w:rPr>
                <w:i/>
                <w:sz w:val="20"/>
                <w:szCs w:val="20"/>
                <w:lang w:val="uk-UA"/>
              </w:rPr>
              <w:t>предмет, джерела виникнення, функції та призначення філософії;</w:t>
            </w:r>
          </w:p>
          <w:p w:rsidR="006760F7" w:rsidRPr="00001196" w:rsidRDefault="006760F7" w:rsidP="006760F7">
            <w:pPr>
              <w:pStyle w:val="a6"/>
              <w:numPr>
                <w:ilvl w:val="0"/>
                <w:numId w:val="13"/>
              </w:numPr>
              <w:ind w:left="0" w:hanging="108"/>
              <w:rPr>
                <w:i/>
                <w:sz w:val="20"/>
                <w:szCs w:val="20"/>
                <w:lang w:val="uk-UA"/>
              </w:rPr>
            </w:pPr>
            <w:r w:rsidRPr="00001196">
              <w:rPr>
                <w:i/>
                <w:sz w:val="20"/>
                <w:szCs w:val="20"/>
                <w:lang w:val="uk-UA"/>
              </w:rPr>
              <w:t>форми і види світогляду, розуміти розбіжності світобачення і світорозуміння; основні галузі філософського знання;</w:t>
            </w:r>
          </w:p>
          <w:p w:rsidR="006760F7" w:rsidRPr="00001196" w:rsidRDefault="006760F7" w:rsidP="006760F7">
            <w:pPr>
              <w:pStyle w:val="a6"/>
              <w:numPr>
                <w:ilvl w:val="0"/>
                <w:numId w:val="13"/>
              </w:numPr>
              <w:ind w:left="0" w:hanging="108"/>
              <w:rPr>
                <w:i/>
                <w:sz w:val="20"/>
                <w:szCs w:val="20"/>
                <w:lang w:val="uk-UA"/>
              </w:rPr>
            </w:pPr>
            <w:r w:rsidRPr="00001196">
              <w:rPr>
                <w:i/>
                <w:sz w:val="20"/>
                <w:szCs w:val="20"/>
                <w:lang w:val="uk-UA"/>
              </w:rPr>
              <w:lastRenderedPageBreak/>
              <w:t>ознайомлення з основними етапами історії розвитку філософської думки: основні парадигми філософствування, значення й сенс основних досягнень кожної філософської епохи</w:t>
            </w:r>
          </w:p>
          <w:p w:rsidR="006760F7" w:rsidRDefault="006760F7" w:rsidP="003967FD">
            <w:pPr>
              <w:jc w:val="both"/>
              <w:rPr>
                <w:sz w:val="20"/>
                <w:szCs w:val="20"/>
                <w:lang w:val="uk-UA"/>
              </w:rPr>
            </w:pPr>
            <w:r w:rsidRPr="009A2BCA">
              <w:rPr>
                <w:sz w:val="20"/>
                <w:szCs w:val="20"/>
                <w:lang w:val="uk-UA"/>
              </w:rPr>
              <w:t>ВМІТИ:</w:t>
            </w:r>
          </w:p>
          <w:p w:rsidR="006760F7" w:rsidRPr="00001196" w:rsidRDefault="006760F7" w:rsidP="006760F7">
            <w:pPr>
              <w:pStyle w:val="a6"/>
              <w:numPr>
                <w:ilvl w:val="1"/>
                <w:numId w:val="14"/>
              </w:numPr>
              <w:ind w:left="0" w:hanging="108"/>
              <w:jc w:val="both"/>
              <w:rPr>
                <w:i/>
                <w:sz w:val="20"/>
                <w:szCs w:val="20"/>
                <w:lang w:val="uk-UA"/>
              </w:rPr>
            </w:pPr>
            <w:r w:rsidRPr="00001196">
              <w:rPr>
                <w:i/>
                <w:sz w:val="20"/>
                <w:szCs w:val="20"/>
                <w:lang w:val="uk-UA"/>
              </w:rPr>
              <w:t xml:space="preserve">розрізняти специфіку світобачення і світорозуміння кожної культурно-історичної епохи, бачити та </w:t>
            </w:r>
            <w:proofErr w:type="spellStart"/>
            <w:r w:rsidRPr="00001196">
              <w:rPr>
                <w:i/>
                <w:sz w:val="20"/>
                <w:szCs w:val="20"/>
                <w:lang w:val="uk-UA"/>
              </w:rPr>
              <w:t>логічно</w:t>
            </w:r>
            <w:proofErr w:type="spellEnd"/>
            <w:r w:rsidRPr="00001196">
              <w:rPr>
                <w:i/>
                <w:sz w:val="20"/>
                <w:szCs w:val="20"/>
                <w:lang w:val="uk-UA"/>
              </w:rPr>
              <w:t xml:space="preserve"> пояснювати внутрішні зв'язки між основними напрямами філософії;</w:t>
            </w:r>
          </w:p>
          <w:p w:rsidR="006760F7" w:rsidRPr="00001196" w:rsidRDefault="006760F7" w:rsidP="006760F7">
            <w:pPr>
              <w:pStyle w:val="a6"/>
              <w:numPr>
                <w:ilvl w:val="1"/>
                <w:numId w:val="14"/>
              </w:numPr>
              <w:ind w:left="0" w:hanging="108"/>
              <w:jc w:val="both"/>
              <w:rPr>
                <w:i/>
                <w:sz w:val="20"/>
                <w:szCs w:val="20"/>
                <w:lang w:val="uk-UA"/>
              </w:rPr>
            </w:pPr>
            <w:r w:rsidRPr="00001196">
              <w:rPr>
                <w:i/>
                <w:sz w:val="20"/>
                <w:szCs w:val="20"/>
                <w:lang w:val="uk-UA"/>
              </w:rPr>
              <w:t>з'ясувати основні фактори виникнення, розвитку та змін філософських знань відповідно історичної доби;</w:t>
            </w:r>
          </w:p>
          <w:p w:rsidR="006760F7" w:rsidRPr="00001196" w:rsidRDefault="006760F7" w:rsidP="006760F7">
            <w:pPr>
              <w:pStyle w:val="a6"/>
              <w:numPr>
                <w:ilvl w:val="1"/>
                <w:numId w:val="14"/>
              </w:numPr>
              <w:ind w:left="0" w:hanging="108"/>
              <w:jc w:val="both"/>
              <w:rPr>
                <w:i/>
                <w:sz w:val="20"/>
                <w:szCs w:val="20"/>
                <w:lang w:val="uk-UA"/>
              </w:rPr>
            </w:pPr>
            <w:r w:rsidRPr="00001196">
              <w:rPr>
                <w:i/>
                <w:sz w:val="20"/>
                <w:szCs w:val="20"/>
                <w:lang w:val="uk-UA"/>
              </w:rPr>
              <w:t>давати наукову характеристику філософським вченням видатних мислителів минулого і сучасності;</w:t>
            </w:r>
          </w:p>
          <w:p w:rsidR="006760F7" w:rsidRPr="00001196" w:rsidRDefault="006760F7" w:rsidP="006760F7">
            <w:pPr>
              <w:pStyle w:val="a6"/>
              <w:numPr>
                <w:ilvl w:val="1"/>
                <w:numId w:val="14"/>
              </w:numPr>
              <w:ind w:left="0" w:hanging="108"/>
              <w:jc w:val="both"/>
              <w:rPr>
                <w:i/>
                <w:sz w:val="20"/>
                <w:szCs w:val="20"/>
                <w:lang w:val="uk-UA"/>
              </w:rPr>
            </w:pPr>
            <w:r w:rsidRPr="00001196">
              <w:rPr>
                <w:i/>
                <w:sz w:val="20"/>
                <w:szCs w:val="20"/>
                <w:lang w:val="uk-UA"/>
              </w:rPr>
              <w:t>порівнювати, пояснювати, аналізувати, критично оцінювати духовні і релігійні явища, орієнтуватися у багатому світі духовної культури;</w:t>
            </w:r>
          </w:p>
          <w:p w:rsidR="006760F7" w:rsidRPr="009A2BCA" w:rsidRDefault="006760F7" w:rsidP="006760F7">
            <w:pPr>
              <w:pStyle w:val="a6"/>
              <w:numPr>
                <w:ilvl w:val="1"/>
                <w:numId w:val="14"/>
              </w:numPr>
              <w:ind w:left="0" w:hanging="108"/>
              <w:jc w:val="both"/>
              <w:rPr>
                <w:sz w:val="20"/>
                <w:szCs w:val="20"/>
                <w:lang w:val="uk-UA"/>
              </w:rPr>
            </w:pPr>
            <w:r w:rsidRPr="00001196">
              <w:rPr>
                <w:i/>
                <w:sz w:val="20"/>
                <w:szCs w:val="20"/>
                <w:lang w:val="uk-UA"/>
              </w:rPr>
              <w:t>корис</w:t>
            </w:r>
            <w:r>
              <w:rPr>
                <w:i/>
                <w:sz w:val="20"/>
                <w:szCs w:val="20"/>
                <w:lang w:val="uk-UA"/>
              </w:rPr>
              <w:t>туватися науковою термінологією</w:t>
            </w:r>
          </w:p>
        </w:tc>
        <w:tc>
          <w:tcPr>
            <w:tcW w:w="5811" w:type="dxa"/>
          </w:tcPr>
          <w:p w:rsidR="006760F7" w:rsidRPr="00F93EAB" w:rsidRDefault="006760F7" w:rsidP="003967FD">
            <w:pPr>
              <w:ind w:firstLine="33"/>
              <w:rPr>
                <w:lang w:val="uk-UA"/>
              </w:rPr>
            </w:pPr>
            <w:r w:rsidRPr="00F93EAB">
              <w:rPr>
                <w:u w:val="single"/>
                <w:lang w:val="uk-UA"/>
              </w:rPr>
              <w:lastRenderedPageBreak/>
              <w:t>Заняття № 4</w:t>
            </w:r>
            <w:r>
              <w:rPr>
                <w:u w:val="single"/>
                <w:lang w:val="uk-UA"/>
              </w:rPr>
              <w:t xml:space="preserve"> </w:t>
            </w:r>
            <w:r w:rsidRPr="00F93EAB">
              <w:rPr>
                <w:b/>
                <w:u w:val="dotDotDash"/>
                <w:lang w:val="uk-UA"/>
              </w:rPr>
              <w:t>Семінарське заняття № 1</w:t>
            </w:r>
            <w:r w:rsidRPr="00F93EAB">
              <w:rPr>
                <w:lang w:val="uk-UA"/>
              </w:rPr>
              <w:t xml:space="preserve">  (2 год )</w:t>
            </w:r>
          </w:p>
          <w:p w:rsidR="006760F7" w:rsidRDefault="006760F7" w:rsidP="003967FD">
            <w:pPr>
              <w:ind w:firstLine="33"/>
              <w:jc w:val="center"/>
              <w:rPr>
                <w:b/>
                <w:lang w:val="uk-UA"/>
              </w:rPr>
            </w:pPr>
            <w:r w:rsidRPr="00F93EAB">
              <w:rPr>
                <w:b/>
                <w:lang w:val="uk-UA"/>
              </w:rPr>
              <w:t xml:space="preserve">Розвиток класичної європейської філософії </w:t>
            </w:r>
          </w:p>
          <w:p w:rsidR="006760F7" w:rsidRPr="00F93EAB" w:rsidRDefault="006760F7" w:rsidP="003967FD">
            <w:pPr>
              <w:ind w:firstLine="33"/>
              <w:jc w:val="center"/>
              <w:rPr>
                <w:b/>
                <w:lang w:val="uk-UA"/>
              </w:rPr>
            </w:pPr>
            <w:r w:rsidRPr="00F93EAB">
              <w:rPr>
                <w:b/>
                <w:lang w:val="uk-UA"/>
              </w:rPr>
              <w:t>до ХІХ ст.</w:t>
            </w:r>
          </w:p>
          <w:p w:rsidR="006760F7" w:rsidRPr="00F93EAB" w:rsidRDefault="006760F7" w:rsidP="003967FD">
            <w:pPr>
              <w:ind w:firstLine="33"/>
              <w:jc w:val="center"/>
              <w:rPr>
                <w:lang w:val="uk-UA"/>
              </w:rPr>
            </w:pPr>
            <w:r w:rsidRPr="00F93EAB">
              <w:rPr>
                <w:lang w:val="uk-UA"/>
              </w:rPr>
              <w:t xml:space="preserve">План </w:t>
            </w:r>
          </w:p>
          <w:p w:rsidR="006760F7" w:rsidRPr="00F93EAB" w:rsidRDefault="006760F7" w:rsidP="006760F7">
            <w:pPr>
              <w:numPr>
                <w:ilvl w:val="0"/>
                <w:numId w:val="3"/>
              </w:numPr>
              <w:tabs>
                <w:tab w:val="clear" w:pos="720"/>
                <w:tab w:val="num" w:pos="317"/>
              </w:tabs>
              <w:ind w:left="0" w:firstLine="33"/>
              <w:rPr>
                <w:lang w:val="uk-UA"/>
              </w:rPr>
            </w:pPr>
            <w:r w:rsidRPr="00F93EAB">
              <w:rPr>
                <w:lang w:val="uk-UA"/>
              </w:rPr>
              <w:t xml:space="preserve">Особливості та відмінності західного та східного типів філософствування (на прикладах з історії  </w:t>
            </w:r>
            <w:r w:rsidRPr="00F93EAB">
              <w:rPr>
                <w:lang w:val="uk-UA"/>
              </w:rPr>
              <w:lastRenderedPageBreak/>
              <w:t>розвитку філософської думки).</w:t>
            </w:r>
          </w:p>
          <w:p w:rsidR="006760F7" w:rsidRPr="00F93EAB" w:rsidRDefault="006760F7" w:rsidP="006760F7">
            <w:pPr>
              <w:numPr>
                <w:ilvl w:val="0"/>
                <w:numId w:val="3"/>
              </w:numPr>
              <w:tabs>
                <w:tab w:val="clear" w:pos="720"/>
                <w:tab w:val="num" w:pos="317"/>
              </w:tabs>
              <w:ind w:left="0" w:firstLine="33"/>
              <w:rPr>
                <w:lang w:val="uk-UA"/>
              </w:rPr>
            </w:pPr>
            <w:r w:rsidRPr="00F93EAB">
              <w:rPr>
                <w:lang w:val="uk-UA"/>
              </w:rPr>
              <w:t>Особливості та відмінності античної та середньовічної філософі</w:t>
            </w:r>
            <w:r>
              <w:rPr>
                <w:lang w:val="uk-UA"/>
              </w:rPr>
              <w:t>ї</w:t>
            </w:r>
            <w:r w:rsidRPr="00F93EAB">
              <w:rPr>
                <w:lang w:val="uk-UA"/>
              </w:rPr>
              <w:t xml:space="preserve"> (на прикладах з історії  розвитку філософської думки).</w:t>
            </w:r>
          </w:p>
          <w:p w:rsidR="006760F7" w:rsidRPr="00F93EAB" w:rsidRDefault="006760F7" w:rsidP="006760F7">
            <w:pPr>
              <w:numPr>
                <w:ilvl w:val="0"/>
                <w:numId w:val="3"/>
              </w:numPr>
              <w:tabs>
                <w:tab w:val="clear" w:pos="720"/>
                <w:tab w:val="num" w:pos="317"/>
              </w:tabs>
              <w:ind w:left="0" w:firstLine="33"/>
              <w:rPr>
                <w:lang w:val="uk-UA"/>
              </w:rPr>
            </w:pPr>
            <w:r w:rsidRPr="00F93EAB">
              <w:rPr>
                <w:lang w:val="uk-UA"/>
              </w:rPr>
              <w:t>Основні досягнення європейської філософії Нового часу (на прикладах з історії  розвитку філософської думки).</w:t>
            </w:r>
          </w:p>
          <w:p w:rsidR="006760F7" w:rsidRDefault="006760F7" w:rsidP="003967FD">
            <w:pPr>
              <w:ind w:firstLine="33"/>
              <w:rPr>
                <w:i/>
                <w:lang w:val="uk-UA"/>
              </w:rPr>
            </w:pPr>
            <w:r w:rsidRPr="00F93EAB">
              <w:rPr>
                <w:i/>
                <w:lang w:val="uk-UA"/>
              </w:rPr>
              <w:t xml:space="preserve">Література: 1 – с.1 -162; 2 – с.1-85; 3- с.1 -155; </w:t>
            </w:r>
          </w:p>
          <w:p w:rsidR="006760F7" w:rsidRDefault="006760F7" w:rsidP="003967FD">
            <w:pPr>
              <w:ind w:firstLine="33"/>
              <w:rPr>
                <w:sz w:val="28"/>
                <w:szCs w:val="28"/>
                <w:lang w:val="uk-UA"/>
              </w:rPr>
            </w:pPr>
            <w:r w:rsidRPr="00F93EAB">
              <w:rPr>
                <w:i/>
                <w:lang w:val="uk-UA"/>
              </w:rPr>
              <w:t>5 – с.1-103; 8 –с.1 -167.</w:t>
            </w:r>
            <w:r w:rsidRPr="00F93EAB">
              <w:rPr>
                <w:u w:val="single"/>
                <w:lang w:val="uk-UA"/>
              </w:rPr>
              <w:t xml:space="preserve"> </w:t>
            </w:r>
            <w:r>
              <w:rPr>
                <w:lang w:val="uk-UA"/>
              </w:rPr>
              <w:t xml:space="preserve"> </w:t>
            </w:r>
          </w:p>
        </w:tc>
        <w:tc>
          <w:tcPr>
            <w:tcW w:w="1276" w:type="dxa"/>
          </w:tcPr>
          <w:p w:rsidR="006760F7" w:rsidRDefault="006760F7" w:rsidP="003967FD">
            <w:pPr>
              <w:jc w:val="center"/>
              <w:rPr>
                <w:sz w:val="28"/>
                <w:szCs w:val="28"/>
                <w:lang w:val="uk-UA"/>
              </w:rPr>
            </w:pPr>
            <w:r>
              <w:rPr>
                <w:sz w:val="28"/>
                <w:szCs w:val="28"/>
                <w:lang w:val="uk-UA"/>
              </w:rPr>
              <w:lastRenderedPageBreak/>
              <w:t>2</w:t>
            </w:r>
          </w:p>
        </w:tc>
        <w:tc>
          <w:tcPr>
            <w:tcW w:w="1985" w:type="dxa"/>
          </w:tcPr>
          <w:p w:rsidR="006760F7" w:rsidRDefault="006760F7" w:rsidP="003967FD">
            <w:pPr>
              <w:jc w:val="center"/>
              <w:rPr>
                <w:lang w:val="uk-UA"/>
              </w:rPr>
            </w:pPr>
            <w:r>
              <w:rPr>
                <w:lang w:val="uk-UA"/>
              </w:rPr>
              <w:t>Д</w:t>
            </w:r>
            <w:r w:rsidRPr="00001196">
              <w:rPr>
                <w:lang w:val="uk-UA"/>
              </w:rPr>
              <w:t>оповіді студентів</w:t>
            </w:r>
            <w:r>
              <w:rPr>
                <w:lang w:val="uk-UA"/>
              </w:rPr>
              <w:t>,</w:t>
            </w:r>
          </w:p>
          <w:p w:rsidR="006760F7" w:rsidRPr="00001196" w:rsidRDefault="006760F7" w:rsidP="003967FD">
            <w:pPr>
              <w:jc w:val="center"/>
              <w:rPr>
                <w:lang w:val="uk-UA"/>
              </w:rPr>
            </w:pPr>
            <w:r>
              <w:rPr>
                <w:lang w:val="uk-UA"/>
              </w:rPr>
              <w:t>робота з практичними завданнями</w:t>
            </w:r>
          </w:p>
        </w:tc>
        <w:tc>
          <w:tcPr>
            <w:tcW w:w="1701" w:type="dxa"/>
          </w:tcPr>
          <w:p w:rsidR="006760F7" w:rsidRDefault="006760F7" w:rsidP="003967FD">
            <w:pPr>
              <w:jc w:val="center"/>
              <w:rPr>
                <w:sz w:val="28"/>
                <w:szCs w:val="28"/>
                <w:lang w:val="uk-UA"/>
              </w:rPr>
            </w:pPr>
            <w:r>
              <w:rPr>
                <w:lang w:val="uk-UA"/>
              </w:rPr>
              <w:t>Усне опитування, індивідуальні завдання</w:t>
            </w:r>
          </w:p>
        </w:tc>
      </w:tr>
    </w:tbl>
    <w:p w:rsidR="007828C8" w:rsidRDefault="007828C8" w:rsidP="00E57AD1">
      <w:pPr>
        <w:ind w:left="-567" w:firstLine="323"/>
        <w:rPr>
          <w:lang w:val="uk-UA"/>
        </w:rPr>
      </w:pPr>
    </w:p>
    <w:p w:rsidR="006760F7" w:rsidRDefault="006760F7" w:rsidP="00E57AD1">
      <w:pPr>
        <w:ind w:left="-567" w:firstLine="323"/>
        <w:rPr>
          <w:lang w:val="uk-UA"/>
        </w:rPr>
      </w:pPr>
    </w:p>
    <w:p w:rsidR="006760F7" w:rsidRDefault="006760F7" w:rsidP="00E57AD1">
      <w:pPr>
        <w:ind w:left="-567" w:firstLine="323"/>
        <w:rPr>
          <w:lang w:val="uk-UA"/>
        </w:rPr>
      </w:pPr>
    </w:p>
    <w:p w:rsidR="006760F7" w:rsidRDefault="006760F7" w:rsidP="00E57AD1">
      <w:pPr>
        <w:ind w:left="-567" w:firstLine="323"/>
        <w:rPr>
          <w:lang w:val="uk-UA"/>
        </w:rPr>
      </w:pPr>
    </w:p>
    <w:p w:rsidR="006760F7" w:rsidRDefault="006760F7" w:rsidP="00E57AD1">
      <w:pPr>
        <w:ind w:left="-567" w:firstLine="323"/>
        <w:rPr>
          <w:lang w:val="uk-UA"/>
        </w:rPr>
      </w:pPr>
    </w:p>
    <w:p w:rsidR="006760F7" w:rsidRDefault="006760F7" w:rsidP="00E57AD1">
      <w:pPr>
        <w:ind w:left="-567" w:firstLine="323"/>
        <w:rPr>
          <w:lang w:val="uk-UA"/>
        </w:rPr>
      </w:pPr>
    </w:p>
    <w:p w:rsidR="006760F7" w:rsidRDefault="006760F7" w:rsidP="00E57AD1">
      <w:pPr>
        <w:ind w:left="-567" w:firstLine="323"/>
        <w:rPr>
          <w:lang w:val="uk-UA"/>
        </w:rPr>
      </w:pPr>
    </w:p>
    <w:p w:rsidR="006760F7" w:rsidRDefault="006760F7" w:rsidP="00E57AD1">
      <w:pPr>
        <w:ind w:left="-567" w:firstLine="323"/>
        <w:rPr>
          <w:lang w:val="uk-UA"/>
        </w:rPr>
      </w:pPr>
    </w:p>
    <w:p w:rsidR="006760F7" w:rsidRDefault="006760F7" w:rsidP="00E57AD1">
      <w:pPr>
        <w:ind w:left="-567" w:firstLine="323"/>
        <w:rPr>
          <w:lang w:val="uk-UA"/>
        </w:rPr>
      </w:pPr>
    </w:p>
    <w:p w:rsidR="006760F7" w:rsidRDefault="006760F7" w:rsidP="00E57AD1">
      <w:pPr>
        <w:ind w:left="-567" w:firstLine="323"/>
        <w:rPr>
          <w:lang w:val="uk-UA"/>
        </w:rPr>
      </w:pPr>
    </w:p>
    <w:p w:rsidR="006760F7" w:rsidRDefault="006760F7" w:rsidP="00E57AD1">
      <w:pPr>
        <w:ind w:left="-567" w:firstLine="323"/>
        <w:rPr>
          <w:lang w:val="uk-UA"/>
        </w:rPr>
      </w:pPr>
    </w:p>
    <w:p w:rsidR="006760F7" w:rsidRDefault="006760F7" w:rsidP="00E57AD1">
      <w:pPr>
        <w:ind w:left="-567" w:firstLine="323"/>
        <w:rPr>
          <w:lang w:val="uk-UA"/>
        </w:rPr>
      </w:pPr>
    </w:p>
    <w:p w:rsidR="006760F7" w:rsidRDefault="006760F7" w:rsidP="00E57AD1">
      <w:pPr>
        <w:ind w:left="-567" w:firstLine="323"/>
        <w:rPr>
          <w:lang w:val="uk-UA"/>
        </w:rPr>
      </w:pPr>
    </w:p>
    <w:p w:rsidR="006760F7" w:rsidRDefault="006760F7" w:rsidP="00E57AD1">
      <w:pPr>
        <w:ind w:left="-567" w:firstLine="323"/>
        <w:rPr>
          <w:lang w:val="uk-UA"/>
        </w:rPr>
        <w:sectPr w:rsidR="006760F7" w:rsidSect="006760F7">
          <w:pgSz w:w="16838" w:h="11906" w:orient="landscape"/>
          <w:pgMar w:top="850" w:right="1134" w:bottom="1701" w:left="709" w:header="708" w:footer="708" w:gutter="0"/>
          <w:cols w:space="708"/>
          <w:docGrid w:linePitch="360"/>
        </w:sectPr>
      </w:pPr>
    </w:p>
    <w:p w:rsidR="006760F7" w:rsidRPr="006760F7" w:rsidRDefault="006760F7" w:rsidP="006760F7">
      <w:pPr>
        <w:keepNext/>
        <w:keepLines/>
        <w:ind w:firstLine="567"/>
        <w:jc w:val="center"/>
        <w:outlineLvl w:val="0"/>
        <w:rPr>
          <w:b/>
          <w:bCs/>
          <w:sz w:val="28"/>
          <w:szCs w:val="28"/>
          <w:lang w:val="uk-UA" w:eastAsia="en-US"/>
        </w:rPr>
      </w:pPr>
      <w:r w:rsidRPr="006760F7">
        <w:rPr>
          <w:b/>
          <w:bCs/>
          <w:sz w:val="28"/>
          <w:szCs w:val="28"/>
          <w:lang w:val="uk-UA" w:eastAsia="en-US"/>
        </w:rPr>
        <w:lastRenderedPageBreak/>
        <w:t>Рекомендован</w:t>
      </w:r>
      <w:r>
        <w:rPr>
          <w:b/>
          <w:bCs/>
          <w:sz w:val="28"/>
          <w:szCs w:val="28"/>
          <w:lang w:val="uk-UA" w:eastAsia="en-US"/>
        </w:rPr>
        <w:t>і</w:t>
      </w:r>
      <w:r w:rsidRPr="006760F7">
        <w:rPr>
          <w:b/>
          <w:bCs/>
          <w:sz w:val="28"/>
          <w:szCs w:val="28"/>
          <w:lang w:val="uk-UA" w:eastAsia="en-US"/>
        </w:rPr>
        <w:t xml:space="preserve"> </w:t>
      </w:r>
      <w:r>
        <w:rPr>
          <w:b/>
          <w:bCs/>
          <w:sz w:val="28"/>
          <w:szCs w:val="28"/>
          <w:lang w:val="uk-UA" w:eastAsia="en-US"/>
        </w:rPr>
        <w:t>джерела:</w:t>
      </w:r>
    </w:p>
    <w:p w:rsidR="006760F7" w:rsidRPr="006760F7" w:rsidRDefault="006760F7" w:rsidP="006760F7">
      <w:pPr>
        <w:keepNext/>
        <w:keepLines/>
        <w:numPr>
          <w:ilvl w:val="0"/>
          <w:numId w:val="15"/>
        </w:numPr>
        <w:ind w:left="0" w:hanging="425"/>
        <w:jc w:val="both"/>
        <w:outlineLvl w:val="3"/>
        <w:rPr>
          <w:bCs/>
          <w:iCs/>
          <w:sz w:val="28"/>
          <w:szCs w:val="28"/>
          <w:lang w:val="uk-UA" w:eastAsia="en-US"/>
        </w:rPr>
      </w:pPr>
      <w:proofErr w:type="spellStart"/>
      <w:r w:rsidRPr="006760F7">
        <w:rPr>
          <w:bCs/>
          <w:iCs/>
          <w:sz w:val="28"/>
          <w:szCs w:val="28"/>
          <w:lang w:val="uk-UA" w:eastAsia="en-US"/>
        </w:rPr>
        <w:t>Петрушенко</w:t>
      </w:r>
      <w:proofErr w:type="spellEnd"/>
      <w:r w:rsidRPr="006760F7">
        <w:rPr>
          <w:bCs/>
          <w:iCs/>
          <w:sz w:val="28"/>
          <w:szCs w:val="28"/>
          <w:lang w:val="uk-UA" w:eastAsia="en-US"/>
        </w:rPr>
        <w:t xml:space="preserve"> В.Л. Основи філософських знань: Курс лекцій. Навчальний посібник.- Львів: Новий світ – 2000; 2008, 201</w:t>
      </w:r>
      <w:r>
        <w:rPr>
          <w:bCs/>
          <w:iCs/>
          <w:sz w:val="28"/>
          <w:szCs w:val="28"/>
          <w:lang w:val="uk-UA" w:eastAsia="en-US"/>
        </w:rPr>
        <w:t>8</w:t>
      </w:r>
      <w:r w:rsidRPr="006760F7">
        <w:rPr>
          <w:bCs/>
          <w:iCs/>
          <w:sz w:val="28"/>
          <w:szCs w:val="28"/>
          <w:lang w:val="uk-UA" w:eastAsia="en-US"/>
        </w:rPr>
        <w:t xml:space="preserve">. – 296 с. </w:t>
      </w:r>
    </w:p>
    <w:p w:rsidR="006760F7" w:rsidRPr="006760F7" w:rsidRDefault="006760F7" w:rsidP="006760F7">
      <w:pPr>
        <w:keepNext/>
        <w:keepLines/>
        <w:numPr>
          <w:ilvl w:val="0"/>
          <w:numId w:val="15"/>
        </w:numPr>
        <w:ind w:left="0" w:hanging="425"/>
        <w:jc w:val="both"/>
        <w:outlineLvl w:val="3"/>
        <w:rPr>
          <w:bCs/>
          <w:iCs/>
          <w:sz w:val="28"/>
          <w:szCs w:val="28"/>
          <w:lang w:val="uk-UA" w:eastAsia="en-US"/>
        </w:rPr>
      </w:pPr>
      <w:proofErr w:type="spellStart"/>
      <w:r w:rsidRPr="006760F7">
        <w:rPr>
          <w:bCs/>
          <w:iCs/>
          <w:sz w:val="28"/>
          <w:szCs w:val="28"/>
          <w:lang w:val="uk-UA" w:eastAsia="en-US"/>
        </w:rPr>
        <w:t>Петрушенко</w:t>
      </w:r>
      <w:proofErr w:type="spellEnd"/>
      <w:r w:rsidRPr="006760F7">
        <w:rPr>
          <w:bCs/>
          <w:iCs/>
          <w:sz w:val="28"/>
          <w:szCs w:val="28"/>
          <w:lang w:val="uk-UA" w:eastAsia="en-US"/>
        </w:rPr>
        <w:t xml:space="preserve"> В.Л. Філософія: Курс лекцій. Навчальний посібник.- К: Каравела; Львів: Новий світ-2000, 2008, 201</w:t>
      </w:r>
      <w:r>
        <w:rPr>
          <w:bCs/>
          <w:iCs/>
          <w:sz w:val="28"/>
          <w:szCs w:val="28"/>
          <w:lang w:val="uk-UA" w:eastAsia="en-US"/>
        </w:rPr>
        <w:t>8</w:t>
      </w:r>
      <w:r w:rsidRPr="006760F7">
        <w:rPr>
          <w:bCs/>
          <w:iCs/>
          <w:sz w:val="28"/>
          <w:szCs w:val="28"/>
          <w:lang w:val="uk-UA" w:eastAsia="en-US"/>
        </w:rPr>
        <w:t xml:space="preserve">. - 448 с. </w:t>
      </w:r>
    </w:p>
    <w:p w:rsidR="006760F7" w:rsidRPr="006760F7" w:rsidRDefault="006760F7" w:rsidP="006760F7">
      <w:pPr>
        <w:keepNext/>
        <w:keepLines/>
        <w:numPr>
          <w:ilvl w:val="0"/>
          <w:numId w:val="15"/>
        </w:numPr>
        <w:ind w:left="0" w:hanging="425"/>
        <w:jc w:val="both"/>
        <w:outlineLvl w:val="3"/>
        <w:rPr>
          <w:bCs/>
          <w:iCs/>
          <w:sz w:val="28"/>
          <w:szCs w:val="28"/>
          <w:lang w:val="uk-UA" w:eastAsia="en-US"/>
        </w:rPr>
      </w:pPr>
      <w:r w:rsidRPr="006760F7">
        <w:rPr>
          <w:bCs/>
          <w:iCs/>
          <w:sz w:val="28"/>
          <w:szCs w:val="28"/>
          <w:lang w:val="uk-UA" w:eastAsia="en-US"/>
        </w:rPr>
        <w:t xml:space="preserve">Філософія: Навчальний посібник/ За ред.. І.Ф. </w:t>
      </w:r>
      <w:proofErr w:type="spellStart"/>
      <w:r w:rsidRPr="006760F7">
        <w:rPr>
          <w:bCs/>
          <w:iCs/>
          <w:sz w:val="28"/>
          <w:szCs w:val="28"/>
          <w:lang w:val="uk-UA" w:eastAsia="en-US"/>
        </w:rPr>
        <w:t>Надольного</w:t>
      </w:r>
      <w:proofErr w:type="spellEnd"/>
      <w:r w:rsidRPr="006760F7">
        <w:rPr>
          <w:bCs/>
          <w:iCs/>
          <w:sz w:val="28"/>
          <w:szCs w:val="28"/>
          <w:lang w:val="uk-UA" w:eastAsia="en-US"/>
        </w:rPr>
        <w:t xml:space="preserve"> – К: </w:t>
      </w:r>
      <w:proofErr w:type="spellStart"/>
      <w:r w:rsidRPr="006760F7">
        <w:rPr>
          <w:bCs/>
          <w:iCs/>
          <w:sz w:val="28"/>
          <w:szCs w:val="28"/>
          <w:lang w:val="uk-UA" w:eastAsia="en-US"/>
        </w:rPr>
        <w:t>Вікар</w:t>
      </w:r>
      <w:proofErr w:type="spellEnd"/>
      <w:r w:rsidRPr="006760F7">
        <w:rPr>
          <w:bCs/>
          <w:iCs/>
          <w:sz w:val="28"/>
          <w:szCs w:val="28"/>
          <w:lang w:val="uk-UA" w:eastAsia="en-US"/>
        </w:rPr>
        <w:t>, 20</w:t>
      </w:r>
      <w:r>
        <w:rPr>
          <w:bCs/>
          <w:iCs/>
          <w:sz w:val="28"/>
          <w:szCs w:val="28"/>
          <w:lang w:val="uk-UA" w:eastAsia="en-US"/>
        </w:rPr>
        <w:t>1</w:t>
      </w:r>
      <w:r w:rsidRPr="006760F7">
        <w:rPr>
          <w:bCs/>
          <w:iCs/>
          <w:sz w:val="28"/>
          <w:szCs w:val="28"/>
          <w:lang w:val="uk-UA" w:eastAsia="en-US"/>
        </w:rPr>
        <w:t xml:space="preserve">7. – 584 с. </w:t>
      </w:r>
    </w:p>
    <w:p w:rsidR="006760F7" w:rsidRPr="006760F7" w:rsidRDefault="006760F7" w:rsidP="006760F7">
      <w:pPr>
        <w:keepNext/>
        <w:keepLines/>
        <w:numPr>
          <w:ilvl w:val="0"/>
          <w:numId w:val="15"/>
        </w:numPr>
        <w:ind w:left="0" w:hanging="425"/>
        <w:jc w:val="both"/>
        <w:outlineLvl w:val="3"/>
        <w:rPr>
          <w:bCs/>
          <w:iCs/>
          <w:sz w:val="28"/>
          <w:szCs w:val="28"/>
          <w:lang w:val="uk-UA" w:eastAsia="en-US"/>
        </w:rPr>
      </w:pPr>
      <w:r w:rsidRPr="006760F7">
        <w:rPr>
          <w:bCs/>
          <w:iCs/>
          <w:sz w:val="28"/>
          <w:szCs w:val="28"/>
          <w:lang w:val="uk-UA" w:eastAsia="en-US"/>
        </w:rPr>
        <w:t xml:space="preserve">Філософія : Навчальний посібник / За ред.. І.Ф. </w:t>
      </w:r>
      <w:proofErr w:type="spellStart"/>
      <w:r w:rsidRPr="006760F7">
        <w:rPr>
          <w:bCs/>
          <w:iCs/>
          <w:sz w:val="28"/>
          <w:szCs w:val="28"/>
          <w:lang w:val="uk-UA" w:eastAsia="en-US"/>
        </w:rPr>
        <w:t>Надольного</w:t>
      </w:r>
      <w:proofErr w:type="spellEnd"/>
      <w:r w:rsidRPr="006760F7">
        <w:rPr>
          <w:bCs/>
          <w:iCs/>
          <w:sz w:val="28"/>
          <w:szCs w:val="28"/>
          <w:lang w:val="uk-UA" w:eastAsia="en-US"/>
        </w:rPr>
        <w:t xml:space="preserve"> – К: </w:t>
      </w:r>
      <w:proofErr w:type="spellStart"/>
      <w:r w:rsidRPr="006760F7">
        <w:rPr>
          <w:bCs/>
          <w:iCs/>
          <w:sz w:val="28"/>
          <w:szCs w:val="28"/>
          <w:lang w:val="uk-UA" w:eastAsia="en-US"/>
        </w:rPr>
        <w:t>Вікар</w:t>
      </w:r>
      <w:proofErr w:type="spellEnd"/>
      <w:r w:rsidRPr="006760F7">
        <w:rPr>
          <w:bCs/>
          <w:iCs/>
          <w:sz w:val="28"/>
          <w:szCs w:val="28"/>
          <w:lang w:val="uk-UA" w:eastAsia="en-US"/>
        </w:rPr>
        <w:t>, 2008. – 457 с.</w:t>
      </w:r>
    </w:p>
    <w:p w:rsidR="006760F7" w:rsidRDefault="006760F7" w:rsidP="006760F7">
      <w:pPr>
        <w:keepNext/>
        <w:keepLines/>
        <w:numPr>
          <w:ilvl w:val="0"/>
          <w:numId w:val="15"/>
        </w:numPr>
        <w:ind w:left="0" w:hanging="425"/>
        <w:jc w:val="both"/>
        <w:outlineLvl w:val="3"/>
        <w:rPr>
          <w:bCs/>
          <w:iCs/>
          <w:sz w:val="28"/>
          <w:szCs w:val="28"/>
          <w:lang w:val="uk-UA" w:eastAsia="en-US"/>
        </w:rPr>
      </w:pPr>
      <w:r w:rsidRPr="006760F7">
        <w:rPr>
          <w:bCs/>
          <w:iCs/>
          <w:sz w:val="28"/>
          <w:szCs w:val="28"/>
          <w:lang w:val="uk-UA" w:eastAsia="en-US"/>
        </w:rPr>
        <w:t xml:space="preserve">Основи філософських знань. Підручник/ За ред. </w:t>
      </w:r>
      <w:proofErr w:type="spellStart"/>
      <w:r w:rsidRPr="006760F7">
        <w:rPr>
          <w:bCs/>
          <w:iCs/>
          <w:sz w:val="28"/>
          <w:szCs w:val="28"/>
          <w:lang w:val="uk-UA" w:eastAsia="en-US"/>
        </w:rPr>
        <w:t>В.А.Буслинського</w:t>
      </w:r>
      <w:proofErr w:type="spellEnd"/>
      <w:r w:rsidRPr="006760F7">
        <w:rPr>
          <w:bCs/>
          <w:iCs/>
          <w:sz w:val="28"/>
          <w:szCs w:val="28"/>
          <w:lang w:val="uk-UA" w:eastAsia="en-US"/>
        </w:rPr>
        <w:t>. – Львів: Новий світ – 2000, 20</w:t>
      </w:r>
      <w:r>
        <w:rPr>
          <w:bCs/>
          <w:iCs/>
          <w:sz w:val="28"/>
          <w:szCs w:val="28"/>
          <w:lang w:val="uk-UA" w:eastAsia="en-US"/>
        </w:rPr>
        <w:t>13</w:t>
      </w:r>
      <w:r w:rsidRPr="006760F7">
        <w:rPr>
          <w:bCs/>
          <w:iCs/>
          <w:sz w:val="28"/>
          <w:szCs w:val="28"/>
          <w:lang w:val="uk-UA" w:eastAsia="en-US"/>
        </w:rPr>
        <w:t xml:space="preserve">.- 352 с. </w:t>
      </w:r>
    </w:p>
    <w:p w:rsidR="006760F7" w:rsidRPr="006760F7" w:rsidRDefault="006760F7" w:rsidP="006760F7">
      <w:pPr>
        <w:keepNext/>
        <w:keepLines/>
        <w:numPr>
          <w:ilvl w:val="0"/>
          <w:numId w:val="15"/>
        </w:numPr>
        <w:ind w:left="0" w:hanging="425"/>
        <w:jc w:val="both"/>
        <w:outlineLvl w:val="3"/>
        <w:rPr>
          <w:bCs/>
          <w:iCs/>
          <w:sz w:val="28"/>
          <w:szCs w:val="28"/>
          <w:lang w:val="uk-UA" w:eastAsia="en-US"/>
        </w:rPr>
      </w:pPr>
      <w:r>
        <w:rPr>
          <w:bCs/>
          <w:iCs/>
          <w:sz w:val="28"/>
          <w:szCs w:val="28"/>
          <w:lang w:val="uk-UA" w:eastAsia="en-US"/>
        </w:rPr>
        <w:t>Навчальний портал, Ресурси Інтернет</w:t>
      </w:r>
    </w:p>
    <w:p w:rsidR="006760F7" w:rsidRPr="006760F7" w:rsidRDefault="006760F7" w:rsidP="006760F7">
      <w:pPr>
        <w:ind w:firstLine="323"/>
        <w:rPr>
          <w:lang w:val="uk-UA"/>
        </w:rPr>
      </w:pPr>
      <w:r>
        <w:rPr>
          <w:b/>
          <w:bCs/>
          <w:i/>
          <w:sz w:val="28"/>
          <w:szCs w:val="28"/>
          <w:u w:val="single"/>
          <w:lang w:val="uk-UA" w:eastAsia="en-US"/>
        </w:rPr>
        <w:t xml:space="preserve"> </w:t>
      </w:r>
    </w:p>
    <w:p w:rsidR="006760F7" w:rsidRPr="006760F7" w:rsidRDefault="006760F7" w:rsidP="006760F7">
      <w:pPr>
        <w:ind w:left="-426"/>
        <w:rPr>
          <w:b/>
          <w:sz w:val="28"/>
          <w:szCs w:val="28"/>
          <w:lang w:val="uk-UA"/>
        </w:rPr>
      </w:pPr>
      <w:bookmarkStart w:id="0" w:name="_GoBack"/>
      <w:bookmarkEnd w:id="0"/>
      <w:r w:rsidRPr="006760F7">
        <w:rPr>
          <w:b/>
          <w:sz w:val="28"/>
          <w:szCs w:val="28"/>
          <w:lang w:val="uk-UA"/>
        </w:rPr>
        <w:t>Додаткова література:</w:t>
      </w:r>
    </w:p>
    <w:p w:rsidR="006760F7" w:rsidRPr="006760F7" w:rsidRDefault="006760F7" w:rsidP="006760F7">
      <w:pPr>
        <w:ind w:left="-426"/>
        <w:rPr>
          <w:sz w:val="28"/>
          <w:szCs w:val="28"/>
          <w:lang w:val="uk-UA"/>
        </w:rPr>
      </w:pPr>
      <w:r w:rsidRPr="006760F7">
        <w:rPr>
          <w:sz w:val="28"/>
          <w:szCs w:val="28"/>
          <w:lang w:val="uk-UA"/>
        </w:rPr>
        <w:t>7.</w:t>
      </w:r>
      <w:r w:rsidRPr="006760F7">
        <w:rPr>
          <w:sz w:val="28"/>
          <w:szCs w:val="28"/>
          <w:lang w:val="uk-UA"/>
        </w:rPr>
        <w:tab/>
        <w:t>Філософія: Курс лекцій/ Бичко І.В. - К, 2007-653 с.</w:t>
      </w:r>
    </w:p>
    <w:p w:rsidR="006760F7" w:rsidRPr="006760F7" w:rsidRDefault="006760F7" w:rsidP="006760F7">
      <w:pPr>
        <w:ind w:left="-426"/>
        <w:rPr>
          <w:sz w:val="28"/>
          <w:szCs w:val="28"/>
          <w:lang w:val="uk-UA"/>
        </w:rPr>
      </w:pPr>
      <w:r w:rsidRPr="006760F7">
        <w:rPr>
          <w:sz w:val="28"/>
          <w:szCs w:val="28"/>
          <w:lang w:val="uk-UA"/>
        </w:rPr>
        <w:t>8.</w:t>
      </w:r>
      <w:r w:rsidRPr="006760F7">
        <w:rPr>
          <w:sz w:val="28"/>
          <w:szCs w:val="28"/>
          <w:lang w:val="uk-UA"/>
        </w:rPr>
        <w:tab/>
        <w:t xml:space="preserve">Філософія: Підручник/ Бичко І.В.- К: Либідь, 2007.-408 с. </w:t>
      </w:r>
    </w:p>
    <w:p w:rsidR="006760F7" w:rsidRPr="006760F7" w:rsidRDefault="006760F7" w:rsidP="006760F7">
      <w:pPr>
        <w:ind w:left="-426"/>
        <w:rPr>
          <w:sz w:val="28"/>
          <w:szCs w:val="28"/>
          <w:lang w:val="uk-UA"/>
        </w:rPr>
      </w:pPr>
      <w:r w:rsidRPr="006760F7">
        <w:rPr>
          <w:sz w:val="28"/>
          <w:szCs w:val="28"/>
          <w:lang w:val="uk-UA"/>
        </w:rPr>
        <w:t>9.</w:t>
      </w:r>
      <w:r w:rsidRPr="006760F7">
        <w:rPr>
          <w:sz w:val="28"/>
          <w:szCs w:val="28"/>
          <w:lang w:val="uk-UA"/>
        </w:rPr>
        <w:tab/>
        <w:t>Філософія: Підручник для вищої школи. – Харків: Прапор, 2010. – 736 с.</w:t>
      </w:r>
    </w:p>
    <w:p w:rsidR="006760F7" w:rsidRPr="006760F7" w:rsidRDefault="006760F7" w:rsidP="006760F7">
      <w:pPr>
        <w:ind w:left="-426"/>
        <w:rPr>
          <w:sz w:val="28"/>
          <w:szCs w:val="28"/>
          <w:lang w:val="uk-UA"/>
        </w:rPr>
      </w:pPr>
    </w:p>
    <w:p w:rsidR="006760F7" w:rsidRDefault="006760F7" w:rsidP="00E57AD1">
      <w:pPr>
        <w:ind w:left="-567" w:firstLine="323"/>
        <w:rPr>
          <w:lang w:val="uk-UA"/>
        </w:rPr>
      </w:pPr>
    </w:p>
    <w:p w:rsidR="006760F7" w:rsidRDefault="006760F7" w:rsidP="00E57AD1">
      <w:pPr>
        <w:ind w:left="-567" w:firstLine="323"/>
        <w:rPr>
          <w:lang w:val="uk-UA"/>
        </w:rPr>
      </w:pPr>
    </w:p>
    <w:p w:rsidR="006760F7" w:rsidRPr="00E57AD1" w:rsidRDefault="006760F7" w:rsidP="00E57AD1">
      <w:pPr>
        <w:ind w:left="-567" w:firstLine="323"/>
        <w:rPr>
          <w:lang w:val="uk-UA"/>
        </w:rPr>
      </w:pPr>
    </w:p>
    <w:sectPr w:rsidR="006760F7" w:rsidRPr="00E57AD1" w:rsidSect="006760F7">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496E96"/>
    <w:multiLevelType w:val="hybridMultilevel"/>
    <w:tmpl w:val="6C2EB9A0"/>
    <w:lvl w:ilvl="0" w:tplc="62AAB40A">
      <w:numFmt w:val="bullet"/>
      <w:lvlText w:val="-"/>
      <w:lvlJc w:val="left"/>
      <w:pPr>
        <w:ind w:left="720" w:hanging="360"/>
      </w:pPr>
      <w:rPr>
        <w:rFonts w:ascii="Times New Roman" w:eastAsia="Times New Roman" w:hAnsi="Times New Roman"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A8465EB"/>
    <w:multiLevelType w:val="hybridMultilevel"/>
    <w:tmpl w:val="5FCA6262"/>
    <w:lvl w:ilvl="0" w:tplc="0419000F">
      <w:start w:val="1"/>
      <w:numFmt w:val="decimal"/>
      <w:lvlText w:val="%1."/>
      <w:lvlJc w:val="left"/>
      <w:pPr>
        <w:ind w:left="665" w:hanging="360"/>
      </w:pPr>
    </w:lvl>
    <w:lvl w:ilvl="1" w:tplc="04190019" w:tentative="1">
      <w:start w:val="1"/>
      <w:numFmt w:val="lowerLetter"/>
      <w:lvlText w:val="%2."/>
      <w:lvlJc w:val="left"/>
      <w:pPr>
        <w:ind w:left="1385" w:hanging="360"/>
      </w:pPr>
    </w:lvl>
    <w:lvl w:ilvl="2" w:tplc="0419001B" w:tentative="1">
      <w:start w:val="1"/>
      <w:numFmt w:val="lowerRoman"/>
      <w:lvlText w:val="%3."/>
      <w:lvlJc w:val="right"/>
      <w:pPr>
        <w:ind w:left="2105" w:hanging="180"/>
      </w:pPr>
    </w:lvl>
    <w:lvl w:ilvl="3" w:tplc="0419000F" w:tentative="1">
      <w:start w:val="1"/>
      <w:numFmt w:val="decimal"/>
      <w:lvlText w:val="%4."/>
      <w:lvlJc w:val="left"/>
      <w:pPr>
        <w:ind w:left="2825" w:hanging="360"/>
      </w:pPr>
    </w:lvl>
    <w:lvl w:ilvl="4" w:tplc="04190019" w:tentative="1">
      <w:start w:val="1"/>
      <w:numFmt w:val="lowerLetter"/>
      <w:lvlText w:val="%5."/>
      <w:lvlJc w:val="left"/>
      <w:pPr>
        <w:ind w:left="3545" w:hanging="360"/>
      </w:pPr>
    </w:lvl>
    <w:lvl w:ilvl="5" w:tplc="0419001B" w:tentative="1">
      <w:start w:val="1"/>
      <w:numFmt w:val="lowerRoman"/>
      <w:lvlText w:val="%6."/>
      <w:lvlJc w:val="right"/>
      <w:pPr>
        <w:ind w:left="4265" w:hanging="180"/>
      </w:pPr>
    </w:lvl>
    <w:lvl w:ilvl="6" w:tplc="0419000F" w:tentative="1">
      <w:start w:val="1"/>
      <w:numFmt w:val="decimal"/>
      <w:lvlText w:val="%7."/>
      <w:lvlJc w:val="left"/>
      <w:pPr>
        <w:ind w:left="4985" w:hanging="360"/>
      </w:pPr>
    </w:lvl>
    <w:lvl w:ilvl="7" w:tplc="04190019" w:tentative="1">
      <w:start w:val="1"/>
      <w:numFmt w:val="lowerLetter"/>
      <w:lvlText w:val="%8."/>
      <w:lvlJc w:val="left"/>
      <w:pPr>
        <w:ind w:left="5705" w:hanging="360"/>
      </w:pPr>
    </w:lvl>
    <w:lvl w:ilvl="8" w:tplc="0419001B" w:tentative="1">
      <w:start w:val="1"/>
      <w:numFmt w:val="lowerRoman"/>
      <w:lvlText w:val="%9."/>
      <w:lvlJc w:val="right"/>
      <w:pPr>
        <w:ind w:left="6425" w:hanging="180"/>
      </w:pPr>
    </w:lvl>
  </w:abstractNum>
  <w:abstractNum w:abstractNumId="2">
    <w:nsid w:val="1D3244E1"/>
    <w:multiLevelType w:val="hybridMultilevel"/>
    <w:tmpl w:val="F0E049E0"/>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
    <w:nsid w:val="1DBB3461"/>
    <w:multiLevelType w:val="hybridMultilevel"/>
    <w:tmpl w:val="62581E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8230A26"/>
    <w:multiLevelType w:val="multilevel"/>
    <w:tmpl w:val="B6266526"/>
    <w:lvl w:ilvl="0">
      <w:start w:val="1"/>
      <w:numFmt w:val="decimal"/>
      <w:lvlText w:val="%1."/>
      <w:lvlJc w:val="left"/>
      <w:pPr>
        <w:ind w:left="720" w:hanging="360"/>
      </w:pPr>
      <w:rPr>
        <w:sz w:val="28"/>
        <w:szCs w:val="28"/>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
    <w:nsid w:val="369D66B1"/>
    <w:multiLevelType w:val="hybridMultilevel"/>
    <w:tmpl w:val="CF30130A"/>
    <w:lvl w:ilvl="0" w:tplc="62AAB40A">
      <w:numFmt w:val="bullet"/>
      <w:lvlText w:val="-"/>
      <w:lvlJc w:val="left"/>
      <w:pPr>
        <w:ind w:left="754" w:hanging="360"/>
      </w:pPr>
      <w:rPr>
        <w:rFonts w:ascii="Times New Roman" w:eastAsia="Times New Roman" w:hAnsi="Times New Roman" w:cs="Times New Roman" w:hint="default"/>
        <w:sz w:val="24"/>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6">
    <w:nsid w:val="461710B1"/>
    <w:multiLevelType w:val="hybridMultilevel"/>
    <w:tmpl w:val="8B803DD6"/>
    <w:lvl w:ilvl="0" w:tplc="62AAB40A">
      <w:numFmt w:val="bullet"/>
      <w:lvlText w:val="-"/>
      <w:lvlJc w:val="left"/>
      <w:pPr>
        <w:ind w:left="394" w:hanging="360"/>
      </w:pPr>
      <w:rPr>
        <w:rFonts w:ascii="Times New Roman" w:eastAsia="Times New Roman" w:hAnsi="Times New Roman" w:cs="Times New Roman" w:hint="default"/>
        <w:sz w:val="24"/>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7">
    <w:nsid w:val="495452BF"/>
    <w:multiLevelType w:val="hybridMultilevel"/>
    <w:tmpl w:val="5326643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4AD05365"/>
    <w:multiLevelType w:val="hybridMultilevel"/>
    <w:tmpl w:val="C622A72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540E75E9"/>
    <w:multiLevelType w:val="hybridMultilevel"/>
    <w:tmpl w:val="6A8E2FCC"/>
    <w:lvl w:ilvl="0" w:tplc="62AAB40A">
      <w:numFmt w:val="bullet"/>
      <w:lvlText w:val="-"/>
      <w:lvlJc w:val="left"/>
      <w:pPr>
        <w:ind w:left="754" w:hanging="360"/>
      </w:pPr>
      <w:rPr>
        <w:rFonts w:ascii="Times New Roman" w:eastAsia="Times New Roman" w:hAnsi="Times New Roman" w:cs="Times New Roman" w:hint="default"/>
        <w:sz w:val="24"/>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0">
    <w:nsid w:val="68A013F8"/>
    <w:multiLevelType w:val="hybridMultilevel"/>
    <w:tmpl w:val="3FDEB3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E0C1B72"/>
    <w:multiLevelType w:val="hybridMultilevel"/>
    <w:tmpl w:val="3D1E2F1C"/>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742D4044"/>
    <w:multiLevelType w:val="hybridMultilevel"/>
    <w:tmpl w:val="CDAA9762"/>
    <w:lvl w:ilvl="0" w:tplc="62AAB40A">
      <w:numFmt w:val="bullet"/>
      <w:lvlText w:val="-"/>
      <w:lvlJc w:val="left"/>
      <w:pPr>
        <w:ind w:left="754" w:hanging="360"/>
      </w:pPr>
      <w:rPr>
        <w:rFonts w:ascii="Times New Roman" w:eastAsia="Times New Roman" w:hAnsi="Times New Roman" w:cs="Times New Roman" w:hint="default"/>
        <w:sz w:val="24"/>
      </w:rPr>
    </w:lvl>
    <w:lvl w:ilvl="1" w:tplc="37D2EE9E">
      <w:numFmt w:val="bullet"/>
      <w:lvlText w:val="•"/>
      <w:lvlJc w:val="left"/>
      <w:pPr>
        <w:ind w:left="1819" w:hanging="705"/>
      </w:pPr>
      <w:rPr>
        <w:rFonts w:ascii="Times New Roman" w:eastAsia="Times New Roman" w:hAnsi="Times New Roman" w:cs="Times New Roman" w:hint="default"/>
        <w:i w:val="0"/>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3">
    <w:nsid w:val="7AD751A8"/>
    <w:multiLevelType w:val="hybridMultilevel"/>
    <w:tmpl w:val="9C561784"/>
    <w:lvl w:ilvl="0" w:tplc="62AAB40A">
      <w:numFmt w:val="bullet"/>
      <w:lvlText w:val="-"/>
      <w:lvlJc w:val="left"/>
      <w:pPr>
        <w:ind w:left="754" w:hanging="360"/>
      </w:pPr>
      <w:rPr>
        <w:rFonts w:ascii="Times New Roman" w:eastAsia="Times New Roman" w:hAnsi="Times New Roman" w:cs="Times New Roman" w:hint="default"/>
        <w:sz w:val="24"/>
      </w:rPr>
    </w:lvl>
    <w:lvl w:ilvl="1" w:tplc="62AAB40A">
      <w:numFmt w:val="bullet"/>
      <w:lvlText w:val="-"/>
      <w:lvlJc w:val="left"/>
      <w:pPr>
        <w:ind w:left="1819" w:hanging="705"/>
      </w:pPr>
      <w:rPr>
        <w:rFonts w:ascii="Times New Roman" w:eastAsia="Times New Roman" w:hAnsi="Times New Roman" w:cs="Times New Roman" w:hint="default"/>
        <w:i w:val="0"/>
        <w:sz w:val="24"/>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4">
    <w:nsid w:val="7D71291C"/>
    <w:multiLevelType w:val="hybridMultilevel"/>
    <w:tmpl w:val="C37018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1"/>
  </w:num>
  <w:num w:numId="3">
    <w:abstractNumId w:val="8"/>
  </w:num>
  <w:num w:numId="4">
    <w:abstractNumId w:val="7"/>
  </w:num>
  <w:num w:numId="5">
    <w:abstractNumId w:val="4"/>
  </w:num>
  <w:num w:numId="6">
    <w:abstractNumId w:val="6"/>
  </w:num>
  <w:num w:numId="7">
    <w:abstractNumId w:val="9"/>
  </w:num>
  <w:num w:numId="8">
    <w:abstractNumId w:val="14"/>
  </w:num>
  <w:num w:numId="9">
    <w:abstractNumId w:val="3"/>
  </w:num>
  <w:num w:numId="10">
    <w:abstractNumId w:val="1"/>
  </w:num>
  <w:num w:numId="11">
    <w:abstractNumId w:val="5"/>
  </w:num>
  <w:num w:numId="12">
    <w:abstractNumId w:val="0"/>
  </w:num>
  <w:num w:numId="13">
    <w:abstractNumId w:val="12"/>
  </w:num>
  <w:num w:numId="14">
    <w:abstractNumId w:val="13"/>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692"/>
    <w:rsid w:val="00122F77"/>
    <w:rsid w:val="003C78B2"/>
    <w:rsid w:val="006760F7"/>
    <w:rsid w:val="007828C8"/>
    <w:rsid w:val="00B07692"/>
    <w:rsid w:val="00D92CE4"/>
    <w:rsid w:val="00E57A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7AD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 Знак Знак1 Знак Знак"/>
    <w:basedOn w:val="a"/>
    <w:rsid w:val="00E57AD1"/>
    <w:rPr>
      <w:rFonts w:ascii="Verdana" w:hAnsi="Verdana"/>
      <w:lang w:val="en-US" w:eastAsia="en-US"/>
    </w:rPr>
  </w:style>
  <w:style w:type="paragraph" w:styleId="a3">
    <w:name w:val="Body Text Indent"/>
    <w:basedOn w:val="a"/>
    <w:link w:val="a4"/>
    <w:rsid w:val="00E57AD1"/>
    <w:pPr>
      <w:jc w:val="center"/>
    </w:pPr>
    <w:rPr>
      <w:b/>
      <w:sz w:val="36"/>
      <w:szCs w:val="20"/>
      <w:lang w:val="uk-UA"/>
    </w:rPr>
  </w:style>
  <w:style w:type="character" w:customStyle="1" w:styleId="a4">
    <w:name w:val="Основной текст с отступом Знак"/>
    <w:basedOn w:val="a0"/>
    <w:link w:val="a3"/>
    <w:rsid w:val="00E57AD1"/>
    <w:rPr>
      <w:rFonts w:ascii="Times New Roman" w:eastAsia="Times New Roman" w:hAnsi="Times New Roman" w:cs="Times New Roman"/>
      <w:b/>
      <w:sz w:val="36"/>
      <w:szCs w:val="20"/>
      <w:lang w:val="uk-UA" w:eastAsia="ru-RU"/>
    </w:rPr>
  </w:style>
  <w:style w:type="table" w:styleId="a5">
    <w:name w:val="Table Grid"/>
    <w:basedOn w:val="a1"/>
    <w:uiPriority w:val="59"/>
    <w:rsid w:val="007828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6760F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7AD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 Знак Знак1 Знак Знак"/>
    <w:basedOn w:val="a"/>
    <w:rsid w:val="00E57AD1"/>
    <w:rPr>
      <w:rFonts w:ascii="Verdana" w:hAnsi="Verdana"/>
      <w:lang w:val="en-US" w:eastAsia="en-US"/>
    </w:rPr>
  </w:style>
  <w:style w:type="paragraph" w:styleId="a3">
    <w:name w:val="Body Text Indent"/>
    <w:basedOn w:val="a"/>
    <w:link w:val="a4"/>
    <w:rsid w:val="00E57AD1"/>
    <w:pPr>
      <w:jc w:val="center"/>
    </w:pPr>
    <w:rPr>
      <w:b/>
      <w:sz w:val="36"/>
      <w:szCs w:val="20"/>
      <w:lang w:val="uk-UA"/>
    </w:rPr>
  </w:style>
  <w:style w:type="character" w:customStyle="1" w:styleId="a4">
    <w:name w:val="Основной текст с отступом Знак"/>
    <w:basedOn w:val="a0"/>
    <w:link w:val="a3"/>
    <w:rsid w:val="00E57AD1"/>
    <w:rPr>
      <w:rFonts w:ascii="Times New Roman" w:eastAsia="Times New Roman" w:hAnsi="Times New Roman" w:cs="Times New Roman"/>
      <w:b/>
      <w:sz w:val="36"/>
      <w:szCs w:val="20"/>
      <w:lang w:val="uk-UA" w:eastAsia="ru-RU"/>
    </w:rPr>
  </w:style>
  <w:style w:type="table" w:styleId="a5">
    <w:name w:val="Table Grid"/>
    <w:basedOn w:val="a1"/>
    <w:uiPriority w:val="59"/>
    <w:rsid w:val="007828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6760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11</Pages>
  <Words>2535</Words>
  <Characters>14454</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dc:creator>
  <cp:keywords/>
  <dc:description/>
  <cp:lastModifiedBy>Галина</cp:lastModifiedBy>
  <cp:revision>2</cp:revision>
  <dcterms:created xsi:type="dcterms:W3CDTF">2019-05-21T06:18:00Z</dcterms:created>
  <dcterms:modified xsi:type="dcterms:W3CDTF">2019-05-21T09:26:00Z</dcterms:modified>
</cp:coreProperties>
</file>